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47B881" w14:textId="77777777" w:rsidR="00B4449C" w:rsidRPr="003078B2" w:rsidRDefault="00B4449C" w:rsidP="00B4449C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078B2">
        <w:rPr>
          <w:rFonts w:ascii="Times New Roman" w:eastAsia="Times New Roman" w:hAnsi="Times New Roman" w:cs="Times New Roman"/>
          <w:b/>
          <w:sz w:val="28"/>
          <w:szCs w:val="28"/>
        </w:rPr>
        <w:t>Союз «Агентство развития профессиональных сообществ и рабочих кадров «Ворлдскиллс Россия»</w:t>
      </w:r>
    </w:p>
    <w:p w14:paraId="367DF219" w14:textId="77777777" w:rsidR="00B4449C" w:rsidRPr="003078B2" w:rsidRDefault="00721396" w:rsidP="00B4449C">
      <w:pPr>
        <w:jc w:val="center"/>
        <w:rPr>
          <w:rStyle w:val="a4"/>
          <w:rFonts w:ascii="Times New Roman" w:hAnsi="Times New Roman" w:cs="Times New Roman"/>
          <w:color w:val="0563C1" w:themeColor="hyperlink"/>
          <w:sz w:val="28"/>
          <w:szCs w:val="28"/>
        </w:rPr>
      </w:pPr>
      <w:hyperlink r:id="rId9" w:history="1">
        <w:r w:rsidR="00B4449C" w:rsidRPr="003078B2">
          <w:rPr>
            <w:rStyle w:val="a4"/>
            <w:rFonts w:ascii="Times New Roman" w:hAnsi="Times New Roman" w:cs="Times New Roman"/>
            <w:sz w:val="28"/>
            <w:szCs w:val="28"/>
          </w:rPr>
          <w:t>http://worldskills.ru/</w:t>
        </w:r>
      </w:hyperlink>
    </w:p>
    <w:p w14:paraId="18BD7CA1" w14:textId="18A91810" w:rsidR="00B4449C" w:rsidRDefault="00B4449C" w:rsidP="00B4449C">
      <w:pPr>
        <w:pStyle w:val="Default"/>
        <w:ind w:left="4395"/>
        <w:jc w:val="center"/>
        <w:rPr>
          <w:b/>
          <w:bCs/>
          <w:color w:val="auto"/>
          <w:sz w:val="28"/>
          <w:szCs w:val="28"/>
        </w:rPr>
      </w:pPr>
    </w:p>
    <w:p w14:paraId="3862F445" w14:textId="77777777" w:rsidR="00B4449C" w:rsidRDefault="00B4449C" w:rsidP="00B4449C">
      <w:pPr>
        <w:pStyle w:val="Default"/>
        <w:ind w:left="4395"/>
        <w:jc w:val="center"/>
        <w:rPr>
          <w:b/>
          <w:bCs/>
          <w:color w:val="auto"/>
          <w:sz w:val="28"/>
          <w:szCs w:val="28"/>
        </w:rPr>
      </w:pPr>
    </w:p>
    <w:p w14:paraId="4741D55B" w14:textId="77777777" w:rsidR="00B4449C" w:rsidRPr="001D1A6A" w:rsidRDefault="00B4449C" w:rsidP="00B4449C">
      <w:pPr>
        <w:pStyle w:val="Default"/>
        <w:ind w:left="4395"/>
        <w:jc w:val="center"/>
        <w:rPr>
          <w:b/>
          <w:bCs/>
          <w:color w:val="auto"/>
          <w:sz w:val="28"/>
          <w:szCs w:val="28"/>
        </w:rPr>
      </w:pPr>
      <w:r w:rsidRPr="00BB7503">
        <w:rPr>
          <w:b/>
          <w:bCs/>
          <w:color w:val="auto"/>
          <w:sz w:val="28"/>
          <w:szCs w:val="28"/>
        </w:rPr>
        <w:t>УТВЕРЖДЕН</w:t>
      </w:r>
      <w:r>
        <w:rPr>
          <w:b/>
          <w:bCs/>
          <w:color w:val="auto"/>
          <w:sz w:val="28"/>
          <w:szCs w:val="28"/>
        </w:rPr>
        <w:t>О</w:t>
      </w:r>
    </w:p>
    <w:p w14:paraId="43A2D92D" w14:textId="77777777" w:rsidR="00326A3C" w:rsidRDefault="00B4449C" w:rsidP="00326A3C">
      <w:pPr>
        <w:pStyle w:val="Default"/>
        <w:ind w:left="4395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Решением </w:t>
      </w:r>
      <w:r w:rsidR="00326A3C">
        <w:rPr>
          <w:color w:val="auto"/>
          <w:sz w:val="28"/>
          <w:szCs w:val="28"/>
        </w:rPr>
        <w:t>Совета Союза</w:t>
      </w:r>
    </w:p>
    <w:p w14:paraId="17CD855A" w14:textId="2A1D7D4B" w:rsidR="00B4449C" w:rsidRDefault="00B4449C" w:rsidP="00B4449C">
      <w:pPr>
        <w:pStyle w:val="Default"/>
        <w:ind w:left="4395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(Протокол от </w:t>
      </w:r>
      <w:r w:rsidR="00264259" w:rsidRPr="00264259">
        <w:rPr>
          <w:color w:val="auto"/>
          <w:sz w:val="28"/>
          <w:szCs w:val="28"/>
        </w:rPr>
        <w:t>30</w:t>
      </w:r>
      <w:r w:rsidR="00264259">
        <w:rPr>
          <w:color w:val="auto"/>
          <w:sz w:val="28"/>
          <w:szCs w:val="28"/>
        </w:rPr>
        <w:t>.11.2015</w:t>
      </w:r>
      <w:r>
        <w:rPr>
          <w:color w:val="auto"/>
          <w:sz w:val="28"/>
          <w:szCs w:val="28"/>
        </w:rPr>
        <w:t xml:space="preserve"> года)</w:t>
      </w:r>
    </w:p>
    <w:p w14:paraId="42818451" w14:textId="77777777" w:rsidR="00B4449C" w:rsidRDefault="00B4449C" w:rsidP="00B4449C">
      <w:pPr>
        <w:pStyle w:val="Default"/>
        <w:ind w:left="4395"/>
        <w:jc w:val="center"/>
        <w:rPr>
          <w:color w:val="auto"/>
          <w:sz w:val="28"/>
          <w:szCs w:val="28"/>
        </w:rPr>
      </w:pPr>
    </w:p>
    <w:p w14:paraId="7DBE0139" w14:textId="77777777" w:rsidR="00B4449C" w:rsidRDefault="00B4449C" w:rsidP="00B4449C">
      <w:pPr>
        <w:pStyle w:val="Default"/>
        <w:ind w:left="4395"/>
        <w:jc w:val="center"/>
        <w:rPr>
          <w:color w:val="auto"/>
          <w:sz w:val="28"/>
          <w:szCs w:val="28"/>
        </w:rPr>
      </w:pPr>
    </w:p>
    <w:p w14:paraId="7D41D3D3" w14:textId="77777777" w:rsidR="00B4449C" w:rsidRDefault="00B4449C" w:rsidP="00B4449C">
      <w:pPr>
        <w:pStyle w:val="Default"/>
        <w:ind w:left="4395"/>
        <w:jc w:val="center"/>
        <w:rPr>
          <w:color w:val="auto"/>
          <w:sz w:val="28"/>
          <w:szCs w:val="28"/>
        </w:rPr>
      </w:pPr>
    </w:p>
    <w:p w14:paraId="61684A0D" w14:textId="77777777" w:rsidR="00B4449C" w:rsidRPr="00BB7503" w:rsidRDefault="00B4449C" w:rsidP="00B4449C">
      <w:pPr>
        <w:pStyle w:val="Default"/>
        <w:ind w:left="4395"/>
        <w:jc w:val="center"/>
        <w:rPr>
          <w:b/>
          <w:bCs/>
          <w:color w:val="auto"/>
          <w:sz w:val="28"/>
          <w:szCs w:val="28"/>
        </w:rPr>
      </w:pPr>
    </w:p>
    <w:p w14:paraId="78EDAD0F" w14:textId="77777777" w:rsidR="00B4449C" w:rsidRPr="00BB7503" w:rsidRDefault="00B4449C" w:rsidP="00B4449C">
      <w:pPr>
        <w:pStyle w:val="1"/>
        <w:shd w:val="clear" w:color="auto" w:fill="auto"/>
        <w:spacing w:after="0" w:line="240" w:lineRule="auto"/>
        <w:ind w:left="4360" w:right="260"/>
        <w:rPr>
          <w:sz w:val="28"/>
          <w:szCs w:val="28"/>
        </w:rPr>
      </w:pPr>
    </w:p>
    <w:p w14:paraId="51151E92" w14:textId="77777777" w:rsidR="00B4449C" w:rsidRPr="00BB7503" w:rsidRDefault="00B4449C" w:rsidP="00B4449C">
      <w:pPr>
        <w:pStyle w:val="1"/>
        <w:shd w:val="clear" w:color="auto" w:fill="auto"/>
        <w:spacing w:after="0" w:line="240" w:lineRule="auto"/>
        <w:ind w:left="4360" w:right="260"/>
        <w:rPr>
          <w:sz w:val="28"/>
          <w:szCs w:val="28"/>
        </w:rPr>
      </w:pPr>
    </w:p>
    <w:p w14:paraId="3242A646" w14:textId="77777777" w:rsidR="00B4449C" w:rsidRPr="00BB7503" w:rsidRDefault="00B4449C" w:rsidP="00B4449C">
      <w:pPr>
        <w:pStyle w:val="1"/>
        <w:shd w:val="clear" w:color="auto" w:fill="auto"/>
        <w:spacing w:after="0" w:line="240" w:lineRule="auto"/>
        <w:ind w:left="4360" w:right="260"/>
        <w:rPr>
          <w:sz w:val="28"/>
          <w:szCs w:val="28"/>
        </w:rPr>
      </w:pPr>
    </w:p>
    <w:p w14:paraId="41F1A019" w14:textId="77777777" w:rsidR="00B4449C" w:rsidRPr="00BB7503" w:rsidRDefault="00B4449C" w:rsidP="00B4449C">
      <w:pPr>
        <w:pStyle w:val="20"/>
        <w:shd w:val="clear" w:color="auto" w:fill="auto"/>
        <w:spacing w:before="0" w:line="240" w:lineRule="auto"/>
        <w:ind w:left="4080"/>
        <w:rPr>
          <w:sz w:val="28"/>
          <w:szCs w:val="28"/>
        </w:rPr>
      </w:pPr>
    </w:p>
    <w:p w14:paraId="6D97C2A9" w14:textId="77777777" w:rsidR="00B4449C" w:rsidRPr="00BB7503" w:rsidRDefault="00B4449C" w:rsidP="00B4449C">
      <w:pPr>
        <w:pStyle w:val="20"/>
        <w:shd w:val="clear" w:color="auto" w:fill="auto"/>
        <w:spacing w:before="0" w:line="240" w:lineRule="auto"/>
        <w:ind w:left="4080"/>
        <w:rPr>
          <w:sz w:val="28"/>
          <w:szCs w:val="28"/>
        </w:rPr>
      </w:pPr>
    </w:p>
    <w:p w14:paraId="7213B697" w14:textId="77777777" w:rsidR="00B4449C" w:rsidRPr="00BB7503" w:rsidRDefault="00B4449C" w:rsidP="00B4449C">
      <w:pPr>
        <w:pStyle w:val="20"/>
        <w:shd w:val="clear" w:color="auto" w:fill="auto"/>
        <w:spacing w:before="0" w:line="240" w:lineRule="auto"/>
        <w:ind w:left="4080"/>
        <w:rPr>
          <w:sz w:val="28"/>
          <w:szCs w:val="28"/>
        </w:rPr>
      </w:pPr>
    </w:p>
    <w:p w14:paraId="7950BFF4" w14:textId="77777777" w:rsidR="00B4449C" w:rsidRPr="00BB7503" w:rsidRDefault="00B4449C" w:rsidP="00B4449C">
      <w:pPr>
        <w:pStyle w:val="20"/>
        <w:shd w:val="clear" w:color="auto" w:fill="auto"/>
        <w:spacing w:before="0" w:line="240" w:lineRule="auto"/>
        <w:ind w:left="4080"/>
        <w:rPr>
          <w:sz w:val="28"/>
          <w:szCs w:val="28"/>
        </w:rPr>
      </w:pPr>
    </w:p>
    <w:p w14:paraId="29E0F2A5" w14:textId="77777777" w:rsidR="00B4449C" w:rsidRPr="00BB7503" w:rsidRDefault="00B4449C" w:rsidP="00B4449C">
      <w:pPr>
        <w:pStyle w:val="20"/>
        <w:shd w:val="clear" w:color="auto" w:fill="auto"/>
        <w:spacing w:before="0" w:line="240" w:lineRule="auto"/>
        <w:ind w:left="4080"/>
        <w:rPr>
          <w:sz w:val="28"/>
          <w:szCs w:val="28"/>
        </w:rPr>
      </w:pPr>
    </w:p>
    <w:p w14:paraId="35C97949" w14:textId="77777777" w:rsidR="00B4449C" w:rsidRPr="00BB7503" w:rsidRDefault="00B4449C" w:rsidP="00B4449C">
      <w:pPr>
        <w:pStyle w:val="20"/>
        <w:shd w:val="clear" w:color="auto" w:fill="auto"/>
        <w:spacing w:before="0" w:line="240" w:lineRule="auto"/>
        <w:ind w:left="4080"/>
        <w:rPr>
          <w:sz w:val="28"/>
          <w:szCs w:val="28"/>
        </w:rPr>
      </w:pPr>
    </w:p>
    <w:p w14:paraId="0D3EBB17" w14:textId="77777777" w:rsidR="00B4449C" w:rsidRPr="007546FA" w:rsidRDefault="00B4449C" w:rsidP="00B4449C">
      <w:pPr>
        <w:pStyle w:val="20"/>
        <w:shd w:val="clear" w:color="auto" w:fill="auto"/>
        <w:spacing w:before="0" w:line="240" w:lineRule="auto"/>
        <w:jc w:val="center"/>
        <w:rPr>
          <w:sz w:val="38"/>
          <w:szCs w:val="38"/>
        </w:rPr>
      </w:pPr>
      <w:r w:rsidRPr="007546FA">
        <w:rPr>
          <w:sz w:val="38"/>
          <w:szCs w:val="38"/>
        </w:rPr>
        <w:t xml:space="preserve">ПОЛОЖЕНИЕ </w:t>
      </w:r>
    </w:p>
    <w:p w14:paraId="3A9C2577" w14:textId="77777777" w:rsidR="00326A3C" w:rsidRDefault="00B4449C" w:rsidP="00B4449C">
      <w:pPr>
        <w:pStyle w:val="20"/>
        <w:shd w:val="clear" w:color="auto" w:fill="auto"/>
        <w:spacing w:before="0" w:line="240" w:lineRule="auto"/>
        <w:jc w:val="center"/>
        <w:rPr>
          <w:sz w:val="38"/>
          <w:szCs w:val="38"/>
        </w:rPr>
      </w:pPr>
      <w:r w:rsidRPr="007546FA">
        <w:rPr>
          <w:sz w:val="38"/>
          <w:szCs w:val="38"/>
        </w:rPr>
        <w:t>о</w:t>
      </w:r>
      <w:r w:rsidR="00326A3C">
        <w:rPr>
          <w:sz w:val="38"/>
          <w:szCs w:val="38"/>
        </w:rPr>
        <w:t xml:space="preserve">б ассоциированных партнерах </w:t>
      </w:r>
    </w:p>
    <w:p w14:paraId="13562458" w14:textId="77777777" w:rsidR="00B4449C" w:rsidRPr="007546FA" w:rsidRDefault="00326A3C" w:rsidP="00B4449C">
      <w:pPr>
        <w:pStyle w:val="20"/>
        <w:shd w:val="clear" w:color="auto" w:fill="auto"/>
        <w:spacing w:before="0" w:line="240" w:lineRule="auto"/>
        <w:jc w:val="center"/>
        <w:rPr>
          <w:sz w:val="38"/>
          <w:szCs w:val="38"/>
        </w:rPr>
      </w:pPr>
      <w:r>
        <w:rPr>
          <w:sz w:val="38"/>
          <w:szCs w:val="38"/>
        </w:rPr>
        <w:t>(</w:t>
      </w:r>
      <w:r w:rsidR="00B4449C">
        <w:rPr>
          <w:sz w:val="38"/>
          <w:szCs w:val="38"/>
        </w:rPr>
        <w:t>член</w:t>
      </w:r>
      <w:r>
        <w:rPr>
          <w:sz w:val="38"/>
          <w:szCs w:val="38"/>
        </w:rPr>
        <w:t>ах) Союза</w:t>
      </w:r>
      <w:r w:rsidR="00B4449C">
        <w:rPr>
          <w:sz w:val="38"/>
          <w:szCs w:val="38"/>
        </w:rPr>
        <w:t xml:space="preserve"> </w:t>
      </w:r>
    </w:p>
    <w:p w14:paraId="6ABCFCD6" w14:textId="77777777" w:rsidR="00B4449C" w:rsidRPr="007546FA" w:rsidRDefault="00B4449C" w:rsidP="00B4449C">
      <w:pPr>
        <w:pStyle w:val="20"/>
        <w:shd w:val="clear" w:color="auto" w:fill="auto"/>
        <w:spacing w:before="0" w:line="240" w:lineRule="auto"/>
        <w:jc w:val="center"/>
        <w:rPr>
          <w:sz w:val="38"/>
          <w:szCs w:val="38"/>
        </w:rPr>
      </w:pPr>
    </w:p>
    <w:p w14:paraId="6F3C98C6" w14:textId="77777777" w:rsidR="00B4449C" w:rsidRPr="00BB7503" w:rsidRDefault="00B4449C" w:rsidP="00B4449C">
      <w:pPr>
        <w:pStyle w:val="20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14:paraId="02BDC783" w14:textId="77777777" w:rsidR="00B4449C" w:rsidRPr="00BB7503" w:rsidRDefault="00B4449C" w:rsidP="00B4449C">
      <w:pPr>
        <w:pStyle w:val="20"/>
        <w:shd w:val="clear" w:color="auto" w:fill="auto"/>
        <w:spacing w:before="0" w:line="240" w:lineRule="auto"/>
        <w:ind w:left="3000"/>
        <w:rPr>
          <w:sz w:val="28"/>
          <w:szCs w:val="28"/>
        </w:rPr>
      </w:pPr>
    </w:p>
    <w:p w14:paraId="459BAF80" w14:textId="77777777" w:rsidR="00B4449C" w:rsidRDefault="00B4449C" w:rsidP="00B4449C">
      <w:pPr>
        <w:pStyle w:val="1"/>
        <w:shd w:val="clear" w:color="auto" w:fill="auto"/>
        <w:tabs>
          <w:tab w:val="left" w:pos="1422"/>
        </w:tabs>
        <w:spacing w:after="0" w:line="240" w:lineRule="auto"/>
        <w:ind w:right="20"/>
        <w:jc w:val="both"/>
        <w:rPr>
          <w:sz w:val="28"/>
          <w:szCs w:val="28"/>
        </w:rPr>
      </w:pPr>
    </w:p>
    <w:p w14:paraId="00A8A337" w14:textId="77777777" w:rsidR="00B4449C" w:rsidRDefault="00B4449C" w:rsidP="00B4449C">
      <w:pPr>
        <w:pStyle w:val="1"/>
        <w:shd w:val="clear" w:color="auto" w:fill="auto"/>
        <w:tabs>
          <w:tab w:val="left" w:pos="1422"/>
        </w:tabs>
        <w:spacing w:after="0" w:line="240" w:lineRule="auto"/>
        <w:ind w:right="20"/>
        <w:jc w:val="both"/>
        <w:rPr>
          <w:sz w:val="28"/>
          <w:szCs w:val="28"/>
        </w:rPr>
      </w:pPr>
    </w:p>
    <w:p w14:paraId="608A13B3" w14:textId="77777777" w:rsidR="00B4449C" w:rsidRDefault="00B4449C" w:rsidP="00B4449C">
      <w:pPr>
        <w:pStyle w:val="1"/>
        <w:shd w:val="clear" w:color="auto" w:fill="auto"/>
        <w:tabs>
          <w:tab w:val="left" w:pos="1422"/>
        </w:tabs>
        <w:spacing w:after="0" w:line="240" w:lineRule="auto"/>
        <w:ind w:right="20"/>
        <w:jc w:val="both"/>
        <w:rPr>
          <w:sz w:val="28"/>
          <w:szCs w:val="28"/>
        </w:rPr>
      </w:pPr>
    </w:p>
    <w:p w14:paraId="2C22A600" w14:textId="77777777" w:rsidR="00B4449C" w:rsidRDefault="00B4449C" w:rsidP="00B4449C">
      <w:pPr>
        <w:pStyle w:val="1"/>
        <w:shd w:val="clear" w:color="auto" w:fill="auto"/>
        <w:tabs>
          <w:tab w:val="left" w:pos="1422"/>
        </w:tabs>
        <w:spacing w:after="0" w:line="240" w:lineRule="auto"/>
        <w:ind w:right="20"/>
        <w:jc w:val="both"/>
        <w:rPr>
          <w:sz w:val="28"/>
          <w:szCs w:val="28"/>
        </w:rPr>
      </w:pPr>
    </w:p>
    <w:p w14:paraId="4847297D" w14:textId="77777777" w:rsidR="00B4449C" w:rsidRDefault="00B4449C" w:rsidP="00B4449C">
      <w:pPr>
        <w:pStyle w:val="1"/>
        <w:shd w:val="clear" w:color="auto" w:fill="auto"/>
        <w:tabs>
          <w:tab w:val="left" w:pos="1422"/>
        </w:tabs>
        <w:spacing w:after="0" w:line="240" w:lineRule="auto"/>
        <w:ind w:right="20"/>
        <w:jc w:val="both"/>
        <w:rPr>
          <w:sz w:val="28"/>
          <w:szCs w:val="28"/>
        </w:rPr>
      </w:pPr>
    </w:p>
    <w:p w14:paraId="6D0F71EE" w14:textId="77777777" w:rsidR="00B4449C" w:rsidRDefault="00B4449C" w:rsidP="00B4449C">
      <w:pPr>
        <w:pStyle w:val="1"/>
        <w:shd w:val="clear" w:color="auto" w:fill="auto"/>
        <w:tabs>
          <w:tab w:val="left" w:pos="1422"/>
        </w:tabs>
        <w:spacing w:after="0" w:line="240" w:lineRule="auto"/>
        <w:ind w:right="20"/>
        <w:jc w:val="both"/>
        <w:rPr>
          <w:sz w:val="28"/>
          <w:szCs w:val="28"/>
        </w:rPr>
      </w:pPr>
    </w:p>
    <w:p w14:paraId="0492A948" w14:textId="77777777" w:rsidR="00B4449C" w:rsidRDefault="00B4449C" w:rsidP="00B4449C">
      <w:pPr>
        <w:pStyle w:val="1"/>
        <w:shd w:val="clear" w:color="auto" w:fill="auto"/>
        <w:tabs>
          <w:tab w:val="left" w:pos="1422"/>
        </w:tabs>
        <w:spacing w:after="0" w:line="240" w:lineRule="auto"/>
        <w:ind w:right="20"/>
        <w:jc w:val="both"/>
        <w:rPr>
          <w:sz w:val="28"/>
          <w:szCs w:val="28"/>
        </w:rPr>
      </w:pPr>
    </w:p>
    <w:p w14:paraId="0974DF57" w14:textId="77777777" w:rsidR="00B4449C" w:rsidRDefault="00B4449C" w:rsidP="00B4449C">
      <w:pPr>
        <w:pStyle w:val="1"/>
        <w:shd w:val="clear" w:color="auto" w:fill="auto"/>
        <w:tabs>
          <w:tab w:val="left" w:pos="1422"/>
        </w:tabs>
        <w:spacing w:after="0" w:line="240" w:lineRule="auto"/>
        <w:ind w:right="20"/>
        <w:jc w:val="both"/>
        <w:rPr>
          <w:sz w:val="28"/>
          <w:szCs w:val="28"/>
        </w:rPr>
      </w:pPr>
    </w:p>
    <w:p w14:paraId="63A8B836" w14:textId="77777777" w:rsidR="00B4449C" w:rsidRDefault="00B4449C" w:rsidP="00B4449C">
      <w:pPr>
        <w:pStyle w:val="1"/>
        <w:shd w:val="clear" w:color="auto" w:fill="auto"/>
        <w:tabs>
          <w:tab w:val="left" w:pos="1422"/>
        </w:tabs>
        <w:spacing w:after="0" w:line="240" w:lineRule="auto"/>
        <w:ind w:right="20"/>
        <w:jc w:val="both"/>
        <w:rPr>
          <w:sz w:val="28"/>
          <w:szCs w:val="28"/>
        </w:rPr>
      </w:pPr>
    </w:p>
    <w:p w14:paraId="5AAFE4E1" w14:textId="77777777" w:rsidR="00B4449C" w:rsidRPr="00BB7503" w:rsidRDefault="00B4449C" w:rsidP="00B4449C">
      <w:pPr>
        <w:pStyle w:val="1"/>
        <w:shd w:val="clear" w:color="auto" w:fill="auto"/>
        <w:tabs>
          <w:tab w:val="left" w:pos="1422"/>
        </w:tabs>
        <w:spacing w:after="0" w:line="240" w:lineRule="auto"/>
        <w:ind w:right="20"/>
        <w:jc w:val="both"/>
        <w:rPr>
          <w:sz w:val="28"/>
          <w:szCs w:val="28"/>
        </w:rPr>
      </w:pPr>
    </w:p>
    <w:p w14:paraId="28EC6FD8" w14:textId="77777777" w:rsidR="00B4449C" w:rsidRPr="00BB7503" w:rsidRDefault="00B4449C" w:rsidP="00B4449C">
      <w:pPr>
        <w:pStyle w:val="20"/>
        <w:shd w:val="clear" w:color="auto" w:fill="auto"/>
        <w:spacing w:before="0" w:line="240" w:lineRule="auto"/>
        <w:ind w:left="3000"/>
        <w:rPr>
          <w:sz w:val="28"/>
          <w:szCs w:val="28"/>
        </w:rPr>
      </w:pPr>
    </w:p>
    <w:p w14:paraId="118B7EB9" w14:textId="77777777" w:rsidR="00B4449C" w:rsidRPr="00BB7503" w:rsidRDefault="00B4449C" w:rsidP="00B4449C">
      <w:pPr>
        <w:pStyle w:val="20"/>
        <w:shd w:val="clear" w:color="auto" w:fill="auto"/>
        <w:spacing w:before="0" w:line="240" w:lineRule="auto"/>
        <w:ind w:left="3000"/>
        <w:rPr>
          <w:sz w:val="28"/>
          <w:szCs w:val="28"/>
        </w:rPr>
      </w:pPr>
    </w:p>
    <w:p w14:paraId="2F893D19" w14:textId="77777777" w:rsidR="00B4449C" w:rsidRPr="00AC2B31" w:rsidRDefault="00B4449C" w:rsidP="00B4449C">
      <w:pPr>
        <w:pStyle w:val="20"/>
        <w:shd w:val="clear" w:color="auto" w:fill="auto"/>
        <w:spacing w:before="0" w:line="240" w:lineRule="auto"/>
        <w:ind w:right="-15"/>
        <w:jc w:val="center"/>
        <w:rPr>
          <w:sz w:val="28"/>
          <w:szCs w:val="28"/>
        </w:rPr>
      </w:pPr>
      <w:r w:rsidRPr="00AC2B31">
        <w:rPr>
          <w:sz w:val="28"/>
          <w:szCs w:val="28"/>
        </w:rPr>
        <w:t>МОСКВА</w:t>
      </w:r>
    </w:p>
    <w:p w14:paraId="3EF9C345" w14:textId="77777777" w:rsidR="00AC2B31" w:rsidRDefault="00B4449C" w:rsidP="00C72C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B31">
        <w:rPr>
          <w:rFonts w:ascii="Times New Roman" w:hAnsi="Times New Roman" w:cs="Times New Roman"/>
          <w:b/>
          <w:sz w:val="28"/>
          <w:szCs w:val="28"/>
        </w:rPr>
        <w:t>2015 г.</w:t>
      </w:r>
      <w:r w:rsidR="00AC2B31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EC50A15" w14:textId="77777777" w:rsidR="00AC2B31" w:rsidRPr="006707E8" w:rsidRDefault="00AC2B31" w:rsidP="00AC2B31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60"/>
        </w:tabs>
        <w:spacing w:after="0" w:line="240" w:lineRule="auto"/>
        <w:ind w:right="20" w:firstLine="0"/>
        <w:rPr>
          <w:sz w:val="28"/>
          <w:szCs w:val="28"/>
        </w:rPr>
      </w:pPr>
      <w:bookmarkStart w:id="1" w:name="bookmark0"/>
      <w:r w:rsidRPr="006707E8">
        <w:rPr>
          <w:sz w:val="28"/>
          <w:szCs w:val="28"/>
        </w:rPr>
        <w:lastRenderedPageBreak/>
        <w:t>ОБЩИЕ ПОЛОЖЕНИЯ</w:t>
      </w:r>
      <w:bookmarkEnd w:id="1"/>
    </w:p>
    <w:p w14:paraId="38207D34" w14:textId="77777777" w:rsidR="00AC2B31" w:rsidRPr="006707E8" w:rsidRDefault="00AC2B31" w:rsidP="00AC2B31">
      <w:pPr>
        <w:pStyle w:val="a5"/>
        <w:ind w:left="284"/>
        <w:rPr>
          <w:rFonts w:ascii="Times New Roman" w:hAnsi="Times New Roman" w:cs="Times New Roman"/>
          <w:color w:val="auto"/>
          <w:sz w:val="28"/>
          <w:szCs w:val="28"/>
        </w:rPr>
      </w:pPr>
    </w:p>
    <w:p w14:paraId="517008DC" w14:textId="77777777" w:rsidR="00AC2B31" w:rsidRPr="006707E8" w:rsidRDefault="00AC2B31" w:rsidP="00AC2B31">
      <w:pPr>
        <w:pStyle w:val="1"/>
        <w:numPr>
          <w:ilvl w:val="1"/>
          <w:numId w:val="1"/>
        </w:numPr>
        <w:shd w:val="clear" w:color="auto" w:fill="auto"/>
        <w:tabs>
          <w:tab w:val="left" w:pos="1452"/>
        </w:tabs>
        <w:spacing w:after="0" w:line="240" w:lineRule="auto"/>
        <w:ind w:left="40" w:firstLine="740"/>
        <w:jc w:val="both"/>
        <w:rPr>
          <w:sz w:val="28"/>
          <w:szCs w:val="28"/>
        </w:rPr>
      </w:pPr>
      <w:r w:rsidRPr="006707E8">
        <w:rPr>
          <w:sz w:val="28"/>
          <w:szCs w:val="28"/>
        </w:rPr>
        <w:t>Положение о</w:t>
      </w:r>
      <w:r w:rsidR="00326A3C" w:rsidRPr="006707E8">
        <w:rPr>
          <w:sz w:val="28"/>
          <w:szCs w:val="28"/>
        </w:rPr>
        <w:t xml:space="preserve">б ассоциированных партнерах (членах) </w:t>
      </w:r>
      <w:r w:rsidR="00422A30" w:rsidRPr="006707E8">
        <w:rPr>
          <w:sz w:val="28"/>
          <w:szCs w:val="28"/>
        </w:rPr>
        <w:t>Союз</w:t>
      </w:r>
      <w:r w:rsidR="00326A3C" w:rsidRPr="006707E8">
        <w:rPr>
          <w:sz w:val="28"/>
          <w:szCs w:val="28"/>
        </w:rPr>
        <w:t>а</w:t>
      </w:r>
      <w:r w:rsidR="00422A30" w:rsidRPr="006707E8">
        <w:rPr>
          <w:sz w:val="28"/>
          <w:szCs w:val="28"/>
        </w:rPr>
        <w:t xml:space="preserve"> </w:t>
      </w:r>
      <w:r w:rsidR="00C72C38" w:rsidRPr="006707E8">
        <w:rPr>
          <w:sz w:val="28"/>
          <w:szCs w:val="28"/>
        </w:rPr>
        <w:t>«Агентство развития профессиональных сообществ и рабочих кадров «Ворлдскиллс Россия» (далее –</w:t>
      </w:r>
      <w:r w:rsidR="00C72C17" w:rsidRPr="006707E8">
        <w:rPr>
          <w:sz w:val="28"/>
          <w:szCs w:val="28"/>
        </w:rPr>
        <w:t xml:space="preserve"> </w:t>
      </w:r>
      <w:r w:rsidR="00C72C38" w:rsidRPr="006707E8">
        <w:rPr>
          <w:sz w:val="28"/>
          <w:szCs w:val="28"/>
        </w:rPr>
        <w:t>Союз)</w:t>
      </w:r>
      <w:r w:rsidRPr="006707E8">
        <w:rPr>
          <w:sz w:val="28"/>
          <w:szCs w:val="28"/>
        </w:rPr>
        <w:t xml:space="preserve"> разработано в соответствии с </w:t>
      </w:r>
      <w:r w:rsidR="00C72C38" w:rsidRPr="006707E8">
        <w:rPr>
          <w:sz w:val="28"/>
          <w:szCs w:val="28"/>
        </w:rPr>
        <w:t xml:space="preserve">Гражданским кодексом Российской Федерации, Федеральным законом от 12.01.1996 N 7-ФЗ "О некоммерческих организациях", иными законодательными актами Российской Федерации и Уставом Союза. </w:t>
      </w:r>
    </w:p>
    <w:p w14:paraId="5210B903" w14:textId="77777777" w:rsidR="007C64D8" w:rsidRPr="006707E8" w:rsidRDefault="00AC2B31" w:rsidP="007A564D">
      <w:pPr>
        <w:pStyle w:val="1"/>
        <w:numPr>
          <w:ilvl w:val="1"/>
          <w:numId w:val="1"/>
        </w:numPr>
        <w:shd w:val="clear" w:color="auto" w:fill="auto"/>
        <w:tabs>
          <w:tab w:val="left" w:pos="1452"/>
        </w:tabs>
        <w:spacing w:after="0" w:line="240" w:lineRule="auto"/>
        <w:ind w:left="40" w:firstLine="740"/>
        <w:jc w:val="both"/>
        <w:rPr>
          <w:sz w:val="28"/>
          <w:szCs w:val="28"/>
        </w:rPr>
      </w:pPr>
      <w:r w:rsidRPr="006707E8">
        <w:rPr>
          <w:sz w:val="28"/>
          <w:szCs w:val="28"/>
        </w:rPr>
        <w:t>Положение определяет</w:t>
      </w:r>
      <w:r w:rsidR="007A564D" w:rsidRPr="006707E8">
        <w:rPr>
          <w:sz w:val="28"/>
          <w:szCs w:val="28"/>
        </w:rPr>
        <w:t xml:space="preserve"> правовой статус </w:t>
      </w:r>
      <w:r w:rsidR="00326A3C" w:rsidRPr="006707E8">
        <w:rPr>
          <w:sz w:val="28"/>
          <w:szCs w:val="28"/>
        </w:rPr>
        <w:t>ассоциированных партнеров (</w:t>
      </w:r>
      <w:r w:rsidR="007A564D" w:rsidRPr="006707E8">
        <w:rPr>
          <w:sz w:val="28"/>
          <w:szCs w:val="28"/>
        </w:rPr>
        <w:t>членов</w:t>
      </w:r>
      <w:r w:rsidR="00326A3C" w:rsidRPr="006707E8">
        <w:rPr>
          <w:sz w:val="28"/>
          <w:szCs w:val="28"/>
        </w:rPr>
        <w:t>)</w:t>
      </w:r>
      <w:r w:rsidR="007A564D" w:rsidRPr="006707E8">
        <w:rPr>
          <w:sz w:val="28"/>
          <w:szCs w:val="28"/>
        </w:rPr>
        <w:t xml:space="preserve"> Союза, условия членства, порядок приема в </w:t>
      </w:r>
      <w:r w:rsidR="0009684F" w:rsidRPr="006707E8">
        <w:rPr>
          <w:sz w:val="28"/>
          <w:szCs w:val="28"/>
        </w:rPr>
        <w:t>состав</w:t>
      </w:r>
      <w:r w:rsidR="00326A3C" w:rsidRPr="006707E8">
        <w:rPr>
          <w:sz w:val="28"/>
          <w:szCs w:val="28"/>
        </w:rPr>
        <w:t xml:space="preserve"> ассоциированных партнеров (членов) </w:t>
      </w:r>
      <w:r w:rsidR="00813209">
        <w:rPr>
          <w:sz w:val="28"/>
          <w:szCs w:val="28"/>
        </w:rPr>
        <w:t xml:space="preserve">Союза </w:t>
      </w:r>
      <w:r w:rsidR="007A564D" w:rsidRPr="006707E8">
        <w:rPr>
          <w:sz w:val="28"/>
          <w:szCs w:val="28"/>
        </w:rPr>
        <w:t xml:space="preserve">и выхода из </w:t>
      </w:r>
      <w:r w:rsidR="0009684F" w:rsidRPr="006707E8">
        <w:rPr>
          <w:sz w:val="28"/>
          <w:szCs w:val="28"/>
        </w:rPr>
        <w:t>него</w:t>
      </w:r>
      <w:r w:rsidR="007A564D" w:rsidRPr="006707E8">
        <w:rPr>
          <w:sz w:val="28"/>
          <w:szCs w:val="28"/>
        </w:rPr>
        <w:t xml:space="preserve">, права и обязанности </w:t>
      </w:r>
      <w:r w:rsidR="00326A3C" w:rsidRPr="006707E8">
        <w:rPr>
          <w:sz w:val="28"/>
          <w:szCs w:val="28"/>
        </w:rPr>
        <w:t xml:space="preserve">ассоциированных партнеров (членов) </w:t>
      </w:r>
      <w:r w:rsidR="007A564D" w:rsidRPr="006707E8">
        <w:rPr>
          <w:sz w:val="28"/>
          <w:szCs w:val="28"/>
        </w:rPr>
        <w:t xml:space="preserve">Союза, </w:t>
      </w:r>
      <w:r w:rsidR="00F66EBA" w:rsidRPr="006707E8">
        <w:rPr>
          <w:sz w:val="28"/>
          <w:szCs w:val="28"/>
        </w:rPr>
        <w:t xml:space="preserve">а также </w:t>
      </w:r>
      <w:r w:rsidR="007A564D" w:rsidRPr="006707E8">
        <w:rPr>
          <w:sz w:val="28"/>
          <w:szCs w:val="28"/>
        </w:rPr>
        <w:t xml:space="preserve">размер, порядок и сроки уплаты </w:t>
      </w:r>
      <w:r w:rsidR="00F66EBA" w:rsidRPr="006707E8">
        <w:rPr>
          <w:sz w:val="28"/>
          <w:szCs w:val="28"/>
        </w:rPr>
        <w:t xml:space="preserve">ими </w:t>
      </w:r>
      <w:r w:rsidR="007A564D" w:rsidRPr="006707E8">
        <w:rPr>
          <w:sz w:val="28"/>
          <w:szCs w:val="28"/>
        </w:rPr>
        <w:t>взносов</w:t>
      </w:r>
      <w:r w:rsidR="00F66EBA" w:rsidRPr="006707E8">
        <w:rPr>
          <w:sz w:val="28"/>
          <w:szCs w:val="28"/>
        </w:rPr>
        <w:t>.</w:t>
      </w:r>
      <w:r w:rsidR="007A564D" w:rsidRPr="006707E8">
        <w:rPr>
          <w:sz w:val="28"/>
          <w:szCs w:val="28"/>
        </w:rPr>
        <w:t xml:space="preserve"> </w:t>
      </w:r>
    </w:p>
    <w:p w14:paraId="669680CE" w14:textId="1FF4BEA8" w:rsidR="00A97D79" w:rsidRPr="006707E8" w:rsidRDefault="00326A3C" w:rsidP="00F66EBA">
      <w:pPr>
        <w:pStyle w:val="1"/>
        <w:numPr>
          <w:ilvl w:val="1"/>
          <w:numId w:val="1"/>
        </w:numPr>
        <w:shd w:val="clear" w:color="auto" w:fill="auto"/>
        <w:tabs>
          <w:tab w:val="left" w:pos="1442"/>
        </w:tabs>
        <w:spacing w:after="0" w:line="240" w:lineRule="auto"/>
        <w:ind w:left="40" w:firstLine="740"/>
        <w:jc w:val="both"/>
        <w:rPr>
          <w:sz w:val="28"/>
          <w:szCs w:val="28"/>
        </w:rPr>
      </w:pPr>
      <w:r w:rsidRPr="006707E8">
        <w:rPr>
          <w:sz w:val="28"/>
          <w:szCs w:val="28"/>
        </w:rPr>
        <w:t>Ассоциированным</w:t>
      </w:r>
      <w:r w:rsidR="00813209">
        <w:rPr>
          <w:sz w:val="28"/>
          <w:szCs w:val="28"/>
        </w:rPr>
        <w:t>и</w:t>
      </w:r>
      <w:r w:rsidRPr="006707E8">
        <w:rPr>
          <w:sz w:val="28"/>
          <w:szCs w:val="28"/>
        </w:rPr>
        <w:t xml:space="preserve"> партнер</w:t>
      </w:r>
      <w:r w:rsidR="00813209">
        <w:rPr>
          <w:sz w:val="28"/>
          <w:szCs w:val="28"/>
        </w:rPr>
        <w:t>а</w:t>
      </w:r>
      <w:r w:rsidRPr="006707E8">
        <w:rPr>
          <w:sz w:val="28"/>
          <w:szCs w:val="28"/>
        </w:rPr>
        <w:t>м</w:t>
      </w:r>
      <w:r w:rsidR="00813209">
        <w:rPr>
          <w:sz w:val="28"/>
          <w:szCs w:val="28"/>
        </w:rPr>
        <w:t>и</w:t>
      </w:r>
      <w:r w:rsidRPr="006707E8">
        <w:rPr>
          <w:sz w:val="28"/>
          <w:szCs w:val="28"/>
        </w:rPr>
        <w:t xml:space="preserve"> (член</w:t>
      </w:r>
      <w:r w:rsidR="00813209">
        <w:rPr>
          <w:sz w:val="28"/>
          <w:szCs w:val="28"/>
        </w:rPr>
        <w:t>а</w:t>
      </w:r>
      <w:r w:rsidRPr="006707E8">
        <w:rPr>
          <w:sz w:val="28"/>
          <w:szCs w:val="28"/>
        </w:rPr>
        <w:t>м</w:t>
      </w:r>
      <w:r w:rsidR="00813209">
        <w:rPr>
          <w:sz w:val="28"/>
          <w:szCs w:val="28"/>
        </w:rPr>
        <w:t>и</w:t>
      </w:r>
      <w:r w:rsidRPr="006707E8">
        <w:rPr>
          <w:sz w:val="28"/>
          <w:szCs w:val="28"/>
        </w:rPr>
        <w:t>) Союза</w:t>
      </w:r>
      <w:r w:rsidR="00AC2B31" w:rsidRPr="006707E8">
        <w:rPr>
          <w:sz w:val="28"/>
          <w:szCs w:val="28"/>
        </w:rPr>
        <w:t xml:space="preserve"> явля</w:t>
      </w:r>
      <w:r w:rsidRPr="006707E8">
        <w:rPr>
          <w:sz w:val="28"/>
          <w:szCs w:val="28"/>
        </w:rPr>
        <w:t>ю</w:t>
      </w:r>
      <w:r w:rsidR="00AC2B31" w:rsidRPr="006707E8">
        <w:rPr>
          <w:sz w:val="28"/>
          <w:szCs w:val="28"/>
        </w:rPr>
        <w:t xml:space="preserve">тся </w:t>
      </w:r>
      <w:r w:rsidR="00E85B39" w:rsidRPr="006707E8">
        <w:rPr>
          <w:sz w:val="28"/>
          <w:szCs w:val="28"/>
        </w:rPr>
        <w:t>юридическ</w:t>
      </w:r>
      <w:r w:rsidR="00813209">
        <w:rPr>
          <w:sz w:val="28"/>
          <w:szCs w:val="28"/>
        </w:rPr>
        <w:t>и</w:t>
      </w:r>
      <w:r w:rsidR="009C0A99" w:rsidRPr="006707E8">
        <w:rPr>
          <w:sz w:val="28"/>
          <w:szCs w:val="28"/>
        </w:rPr>
        <w:t>е</w:t>
      </w:r>
      <w:r w:rsidR="00E85B39" w:rsidRPr="006707E8">
        <w:rPr>
          <w:sz w:val="28"/>
          <w:szCs w:val="28"/>
        </w:rPr>
        <w:t xml:space="preserve"> лиц</w:t>
      </w:r>
      <w:r w:rsidR="00813209">
        <w:rPr>
          <w:sz w:val="28"/>
          <w:szCs w:val="28"/>
        </w:rPr>
        <w:t>а</w:t>
      </w:r>
      <w:r w:rsidR="00A97D79" w:rsidRPr="006707E8">
        <w:rPr>
          <w:sz w:val="28"/>
          <w:szCs w:val="28"/>
        </w:rPr>
        <w:t>, разделяющие уставную цель</w:t>
      </w:r>
      <w:r w:rsidR="00F66EBA" w:rsidRPr="006707E8">
        <w:rPr>
          <w:sz w:val="28"/>
          <w:szCs w:val="28"/>
        </w:rPr>
        <w:t xml:space="preserve"> Союза,</w:t>
      </w:r>
      <w:r w:rsidR="00813209">
        <w:rPr>
          <w:sz w:val="28"/>
          <w:szCs w:val="28"/>
        </w:rPr>
        <w:t xml:space="preserve"> и</w:t>
      </w:r>
      <w:r w:rsidR="00F66EBA" w:rsidRPr="006707E8">
        <w:rPr>
          <w:sz w:val="28"/>
          <w:szCs w:val="28"/>
        </w:rPr>
        <w:t xml:space="preserve"> </w:t>
      </w:r>
      <w:r w:rsidR="00A97D79" w:rsidRPr="006707E8">
        <w:rPr>
          <w:sz w:val="28"/>
          <w:szCs w:val="28"/>
        </w:rPr>
        <w:t xml:space="preserve">решение </w:t>
      </w:r>
      <w:r w:rsidR="00DC6FB2" w:rsidRPr="006707E8">
        <w:rPr>
          <w:sz w:val="28"/>
          <w:szCs w:val="28"/>
        </w:rPr>
        <w:t>о принятии</w:t>
      </w:r>
      <w:r w:rsidR="00A97D79" w:rsidRPr="006707E8">
        <w:rPr>
          <w:sz w:val="28"/>
          <w:szCs w:val="28"/>
        </w:rPr>
        <w:t xml:space="preserve"> котор</w:t>
      </w:r>
      <w:r w:rsidR="00813209">
        <w:rPr>
          <w:sz w:val="28"/>
          <w:szCs w:val="28"/>
        </w:rPr>
        <w:t>ых</w:t>
      </w:r>
      <w:r w:rsidR="00A97D79" w:rsidRPr="006707E8">
        <w:rPr>
          <w:sz w:val="28"/>
          <w:szCs w:val="28"/>
        </w:rPr>
        <w:t xml:space="preserve"> в </w:t>
      </w:r>
      <w:r w:rsidR="0009684F" w:rsidRPr="006707E8">
        <w:rPr>
          <w:sz w:val="28"/>
          <w:szCs w:val="28"/>
        </w:rPr>
        <w:t xml:space="preserve">ассоциированные партнеры (члены) </w:t>
      </w:r>
      <w:r w:rsidR="00A97D79" w:rsidRPr="006707E8">
        <w:rPr>
          <w:sz w:val="28"/>
          <w:szCs w:val="28"/>
        </w:rPr>
        <w:t xml:space="preserve">Союза принято </w:t>
      </w:r>
      <w:r w:rsidR="00350BD6">
        <w:rPr>
          <w:sz w:val="28"/>
          <w:szCs w:val="28"/>
        </w:rPr>
        <w:t>Генеральным директором Союза</w:t>
      </w:r>
      <w:r w:rsidR="00A97D79" w:rsidRPr="006707E8">
        <w:rPr>
          <w:sz w:val="28"/>
          <w:szCs w:val="28"/>
        </w:rPr>
        <w:t>.</w:t>
      </w:r>
    </w:p>
    <w:p w14:paraId="36D83B13" w14:textId="77777777" w:rsidR="00E85B39" w:rsidRPr="006707E8" w:rsidRDefault="00E85B39" w:rsidP="00F66EBA">
      <w:pPr>
        <w:pStyle w:val="1"/>
        <w:numPr>
          <w:ilvl w:val="1"/>
          <w:numId w:val="1"/>
        </w:numPr>
        <w:shd w:val="clear" w:color="auto" w:fill="auto"/>
        <w:tabs>
          <w:tab w:val="left" w:pos="1442"/>
        </w:tabs>
        <w:spacing w:after="0" w:line="240" w:lineRule="auto"/>
        <w:ind w:left="40" w:firstLine="700"/>
        <w:jc w:val="both"/>
        <w:rPr>
          <w:sz w:val="28"/>
          <w:szCs w:val="28"/>
        </w:rPr>
      </w:pPr>
      <w:r w:rsidRPr="006707E8">
        <w:rPr>
          <w:sz w:val="28"/>
          <w:szCs w:val="28"/>
        </w:rPr>
        <w:t>Требования Устава Союза</w:t>
      </w:r>
      <w:r w:rsidR="00EC38A5" w:rsidRPr="006707E8">
        <w:rPr>
          <w:sz w:val="28"/>
          <w:szCs w:val="28"/>
        </w:rPr>
        <w:t xml:space="preserve"> и настоящего Положения </w:t>
      </w:r>
      <w:r w:rsidRPr="006707E8">
        <w:rPr>
          <w:sz w:val="28"/>
          <w:szCs w:val="28"/>
        </w:rPr>
        <w:t xml:space="preserve">обязательны для исполнения всеми </w:t>
      </w:r>
      <w:r w:rsidR="0009684F" w:rsidRPr="006707E8">
        <w:rPr>
          <w:sz w:val="28"/>
          <w:szCs w:val="28"/>
        </w:rPr>
        <w:t>ассоциированными партнерами (членами) Союза</w:t>
      </w:r>
      <w:r w:rsidRPr="006707E8">
        <w:rPr>
          <w:sz w:val="28"/>
          <w:szCs w:val="28"/>
        </w:rPr>
        <w:t xml:space="preserve">. </w:t>
      </w:r>
    </w:p>
    <w:p w14:paraId="205F1262" w14:textId="77777777" w:rsidR="000C1797" w:rsidRPr="006707E8" w:rsidRDefault="000C1797" w:rsidP="000C1797">
      <w:pPr>
        <w:pStyle w:val="1"/>
        <w:shd w:val="clear" w:color="auto" w:fill="auto"/>
        <w:tabs>
          <w:tab w:val="left" w:pos="1442"/>
        </w:tabs>
        <w:spacing w:after="0" w:line="240" w:lineRule="auto"/>
        <w:ind w:left="740" w:right="40"/>
        <w:jc w:val="both"/>
        <w:rPr>
          <w:sz w:val="28"/>
          <w:szCs w:val="28"/>
        </w:rPr>
      </w:pPr>
    </w:p>
    <w:p w14:paraId="7A510234" w14:textId="77777777" w:rsidR="000C1797" w:rsidRPr="006707E8" w:rsidRDefault="0009684F" w:rsidP="00F66EBA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60"/>
        </w:tabs>
        <w:spacing w:after="0" w:line="240" w:lineRule="auto"/>
        <w:ind w:right="20" w:firstLine="0"/>
        <w:rPr>
          <w:sz w:val="28"/>
          <w:szCs w:val="28"/>
        </w:rPr>
      </w:pPr>
      <w:r w:rsidRPr="006707E8">
        <w:rPr>
          <w:sz w:val="28"/>
          <w:szCs w:val="28"/>
        </w:rPr>
        <w:t>ПРАВОВОЙ СТАТУС АССОЦИИРОВАННЫХ                  ПАРТНЕРОВ (ЧЛЕНОВ)</w:t>
      </w:r>
      <w:r w:rsidR="00813209">
        <w:rPr>
          <w:sz w:val="28"/>
          <w:szCs w:val="28"/>
        </w:rPr>
        <w:t xml:space="preserve"> СОЮЗА</w:t>
      </w:r>
    </w:p>
    <w:p w14:paraId="10CE8579" w14:textId="77777777" w:rsidR="00EC38A5" w:rsidRPr="006707E8" w:rsidRDefault="00EC38A5" w:rsidP="00EC38A5">
      <w:pPr>
        <w:pStyle w:val="1"/>
        <w:shd w:val="clear" w:color="auto" w:fill="auto"/>
        <w:tabs>
          <w:tab w:val="left" w:pos="1421"/>
        </w:tabs>
        <w:spacing w:after="0" w:line="240" w:lineRule="auto"/>
        <w:ind w:left="720"/>
        <w:jc w:val="both"/>
        <w:rPr>
          <w:sz w:val="28"/>
          <w:szCs w:val="28"/>
        </w:rPr>
      </w:pPr>
    </w:p>
    <w:p w14:paraId="5DE31ABE" w14:textId="77777777" w:rsidR="00E85B39" w:rsidRPr="006707E8" w:rsidRDefault="0009684F" w:rsidP="00F66EBA">
      <w:pPr>
        <w:pStyle w:val="1"/>
        <w:numPr>
          <w:ilvl w:val="1"/>
          <w:numId w:val="1"/>
        </w:numPr>
        <w:shd w:val="clear" w:color="auto" w:fill="auto"/>
        <w:tabs>
          <w:tab w:val="left" w:pos="1442"/>
        </w:tabs>
        <w:spacing w:after="0" w:line="240" w:lineRule="auto"/>
        <w:ind w:left="40" w:firstLine="700"/>
        <w:jc w:val="both"/>
        <w:rPr>
          <w:sz w:val="28"/>
          <w:szCs w:val="28"/>
        </w:rPr>
      </w:pPr>
      <w:r w:rsidRPr="006707E8">
        <w:rPr>
          <w:sz w:val="28"/>
          <w:szCs w:val="28"/>
        </w:rPr>
        <w:t xml:space="preserve">Ассоциированные партнеры (члены) Союза </w:t>
      </w:r>
      <w:r w:rsidR="00E85B39" w:rsidRPr="006707E8">
        <w:rPr>
          <w:sz w:val="28"/>
          <w:szCs w:val="28"/>
        </w:rPr>
        <w:t>сохраняют свою самостоятельность и права.</w:t>
      </w:r>
    </w:p>
    <w:p w14:paraId="6C85D62B" w14:textId="77777777" w:rsidR="00E85B39" w:rsidRPr="006707E8" w:rsidRDefault="00E85B39" w:rsidP="00F66EBA">
      <w:pPr>
        <w:pStyle w:val="1"/>
        <w:numPr>
          <w:ilvl w:val="1"/>
          <w:numId w:val="1"/>
        </w:numPr>
        <w:shd w:val="clear" w:color="auto" w:fill="auto"/>
        <w:tabs>
          <w:tab w:val="left" w:pos="1421"/>
        </w:tabs>
        <w:spacing w:after="0" w:line="240" w:lineRule="auto"/>
        <w:ind w:left="40" w:firstLine="700"/>
        <w:jc w:val="both"/>
        <w:rPr>
          <w:sz w:val="28"/>
          <w:szCs w:val="28"/>
        </w:rPr>
      </w:pPr>
      <w:r w:rsidRPr="006707E8">
        <w:rPr>
          <w:sz w:val="28"/>
          <w:szCs w:val="28"/>
        </w:rPr>
        <w:t xml:space="preserve">Союз не отвечает по обязательствам своих </w:t>
      </w:r>
      <w:r w:rsidR="00813209">
        <w:rPr>
          <w:sz w:val="28"/>
          <w:szCs w:val="28"/>
        </w:rPr>
        <w:t>а</w:t>
      </w:r>
      <w:r w:rsidR="0009684F" w:rsidRPr="006707E8">
        <w:rPr>
          <w:sz w:val="28"/>
          <w:szCs w:val="28"/>
        </w:rPr>
        <w:t xml:space="preserve">ссоциированных партнеров (членов), а последние не отвечают по обязательствам Союза. </w:t>
      </w:r>
    </w:p>
    <w:p w14:paraId="65762615" w14:textId="77777777" w:rsidR="000C1797" w:rsidRPr="006707E8" w:rsidRDefault="000C1797" w:rsidP="00F66EBA">
      <w:pPr>
        <w:pStyle w:val="1"/>
        <w:numPr>
          <w:ilvl w:val="1"/>
          <w:numId w:val="1"/>
        </w:numPr>
        <w:shd w:val="clear" w:color="auto" w:fill="auto"/>
        <w:tabs>
          <w:tab w:val="left" w:pos="1422"/>
        </w:tabs>
        <w:spacing w:after="0" w:line="240" w:lineRule="auto"/>
        <w:ind w:left="20" w:firstLine="700"/>
        <w:jc w:val="both"/>
        <w:rPr>
          <w:sz w:val="28"/>
          <w:szCs w:val="28"/>
        </w:rPr>
      </w:pPr>
      <w:r w:rsidRPr="006707E8">
        <w:rPr>
          <w:sz w:val="28"/>
          <w:szCs w:val="28"/>
        </w:rPr>
        <w:t xml:space="preserve">Полученные Союзом имущество, средства, доходы, прибыль и любые объекты гражданских прав не подлежат распределению между </w:t>
      </w:r>
      <w:r w:rsidR="00813209">
        <w:rPr>
          <w:sz w:val="28"/>
          <w:szCs w:val="28"/>
        </w:rPr>
        <w:t>а</w:t>
      </w:r>
      <w:r w:rsidR="0009684F" w:rsidRPr="006707E8">
        <w:rPr>
          <w:sz w:val="28"/>
          <w:szCs w:val="28"/>
        </w:rPr>
        <w:t xml:space="preserve">ссоциированными партнерами (членами) Союза </w:t>
      </w:r>
      <w:r w:rsidRPr="006707E8">
        <w:rPr>
          <w:sz w:val="28"/>
          <w:szCs w:val="28"/>
        </w:rPr>
        <w:t>и направляются на осуществление уставной цели Союза.</w:t>
      </w:r>
    </w:p>
    <w:p w14:paraId="009FD437" w14:textId="77777777" w:rsidR="000C1797" w:rsidRPr="006707E8" w:rsidRDefault="000C1797">
      <w:pPr>
        <w:rPr>
          <w:rFonts w:ascii="Times New Roman" w:hAnsi="Times New Roman" w:cs="Times New Roman"/>
          <w:sz w:val="28"/>
          <w:szCs w:val="28"/>
        </w:rPr>
      </w:pPr>
    </w:p>
    <w:p w14:paraId="0E9CFAA1" w14:textId="77777777" w:rsidR="000C1797" w:rsidRPr="006707E8" w:rsidRDefault="000C1797" w:rsidP="00F66EBA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60"/>
        </w:tabs>
        <w:spacing w:after="0" w:line="240" w:lineRule="auto"/>
        <w:ind w:right="20" w:firstLine="0"/>
        <w:rPr>
          <w:b w:val="0"/>
          <w:sz w:val="28"/>
          <w:szCs w:val="28"/>
          <w:u w:val="single"/>
        </w:rPr>
      </w:pPr>
      <w:r w:rsidRPr="006707E8">
        <w:rPr>
          <w:sz w:val="28"/>
          <w:szCs w:val="28"/>
        </w:rPr>
        <w:t xml:space="preserve">УСЛОВИЯ </w:t>
      </w:r>
      <w:r w:rsidR="0009684F" w:rsidRPr="006707E8">
        <w:rPr>
          <w:sz w:val="28"/>
          <w:szCs w:val="28"/>
        </w:rPr>
        <w:t>АССОЦИИРОВАННОГО                                    ПАРТНЕРСТВА (ЧЛЕНСТВА)</w:t>
      </w:r>
    </w:p>
    <w:p w14:paraId="3747B241" w14:textId="77777777" w:rsidR="00EC38A5" w:rsidRPr="006707E8" w:rsidRDefault="00EC38A5" w:rsidP="00EC38A5">
      <w:pPr>
        <w:pStyle w:val="11"/>
        <w:keepNext/>
        <w:keepLines/>
        <w:shd w:val="clear" w:color="auto" w:fill="auto"/>
        <w:tabs>
          <w:tab w:val="left" w:pos="360"/>
        </w:tabs>
        <w:spacing w:after="0" w:line="240" w:lineRule="auto"/>
        <w:ind w:right="20" w:firstLine="0"/>
        <w:jc w:val="left"/>
        <w:rPr>
          <w:b w:val="0"/>
          <w:sz w:val="28"/>
          <w:szCs w:val="28"/>
          <w:u w:val="single"/>
        </w:rPr>
      </w:pPr>
    </w:p>
    <w:p w14:paraId="548E3CB2" w14:textId="45476E6F" w:rsidR="007A564D" w:rsidRPr="006707E8" w:rsidRDefault="0009684F" w:rsidP="00F66EBA">
      <w:pPr>
        <w:pStyle w:val="1"/>
        <w:numPr>
          <w:ilvl w:val="1"/>
          <w:numId w:val="1"/>
        </w:numPr>
        <w:shd w:val="clear" w:color="auto" w:fill="auto"/>
        <w:tabs>
          <w:tab w:val="left" w:pos="1422"/>
        </w:tabs>
        <w:spacing w:after="0" w:line="240" w:lineRule="auto"/>
        <w:ind w:left="40" w:firstLine="700"/>
        <w:jc w:val="both"/>
        <w:rPr>
          <w:sz w:val="28"/>
          <w:szCs w:val="28"/>
        </w:rPr>
      </w:pPr>
      <w:r w:rsidRPr="006707E8">
        <w:rPr>
          <w:sz w:val="28"/>
          <w:szCs w:val="28"/>
        </w:rPr>
        <w:t xml:space="preserve">Ассоциированными партнерами (членами) Союза </w:t>
      </w:r>
      <w:r w:rsidR="00AC2B31" w:rsidRPr="006707E8">
        <w:rPr>
          <w:sz w:val="28"/>
          <w:szCs w:val="28"/>
        </w:rPr>
        <w:t xml:space="preserve">могут быть любые юридические лица, </w:t>
      </w:r>
      <w:r w:rsidR="00813209">
        <w:rPr>
          <w:sz w:val="28"/>
          <w:szCs w:val="28"/>
        </w:rPr>
        <w:t xml:space="preserve">которые </w:t>
      </w:r>
      <w:r w:rsidR="00AC2B31" w:rsidRPr="006707E8">
        <w:rPr>
          <w:sz w:val="28"/>
          <w:szCs w:val="28"/>
        </w:rPr>
        <w:t>в своей деятельности разделяю</w:t>
      </w:r>
      <w:r w:rsidR="00813209">
        <w:rPr>
          <w:sz w:val="28"/>
          <w:szCs w:val="28"/>
        </w:rPr>
        <w:t>т</w:t>
      </w:r>
      <w:r w:rsidR="00AC2B31" w:rsidRPr="006707E8">
        <w:rPr>
          <w:sz w:val="28"/>
          <w:szCs w:val="28"/>
        </w:rPr>
        <w:t xml:space="preserve"> уставную цель</w:t>
      </w:r>
      <w:r w:rsidR="007A564D" w:rsidRPr="006707E8">
        <w:rPr>
          <w:sz w:val="28"/>
          <w:szCs w:val="28"/>
        </w:rPr>
        <w:t xml:space="preserve"> Союза,</w:t>
      </w:r>
      <w:r w:rsidRPr="006707E8">
        <w:rPr>
          <w:sz w:val="28"/>
          <w:szCs w:val="28"/>
        </w:rPr>
        <w:t xml:space="preserve"> желаю</w:t>
      </w:r>
      <w:r w:rsidR="00813209">
        <w:rPr>
          <w:sz w:val="28"/>
          <w:szCs w:val="28"/>
        </w:rPr>
        <w:t>т</w:t>
      </w:r>
      <w:r w:rsidRPr="006707E8">
        <w:rPr>
          <w:sz w:val="28"/>
          <w:szCs w:val="28"/>
        </w:rPr>
        <w:t xml:space="preserve"> </w:t>
      </w:r>
      <w:r w:rsidR="00350BD6">
        <w:rPr>
          <w:sz w:val="28"/>
          <w:szCs w:val="28"/>
        </w:rPr>
        <w:t xml:space="preserve">в дальнейшем </w:t>
      </w:r>
      <w:r w:rsidRPr="006707E8">
        <w:rPr>
          <w:sz w:val="28"/>
          <w:szCs w:val="28"/>
        </w:rPr>
        <w:t>следовать данной цели и имею</w:t>
      </w:r>
      <w:r w:rsidR="00813209">
        <w:rPr>
          <w:sz w:val="28"/>
          <w:szCs w:val="28"/>
        </w:rPr>
        <w:t>т</w:t>
      </w:r>
      <w:r w:rsidRPr="006707E8">
        <w:rPr>
          <w:sz w:val="28"/>
          <w:szCs w:val="28"/>
        </w:rPr>
        <w:t xml:space="preserve"> для этого технические, финансовые и иные возможности.</w:t>
      </w:r>
    </w:p>
    <w:p w14:paraId="7EEBE0F5" w14:textId="77777777" w:rsidR="00AC2B31" w:rsidRPr="006707E8" w:rsidRDefault="00AC2B31" w:rsidP="00AC2B31">
      <w:pPr>
        <w:pStyle w:val="1"/>
        <w:shd w:val="clear" w:color="auto" w:fill="auto"/>
        <w:tabs>
          <w:tab w:val="left" w:pos="1422"/>
        </w:tabs>
        <w:spacing w:after="0" w:line="240" w:lineRule="auto"/>
        <w:ind w:left="720" w:right="40"/>
        <w:jc w:val="both"/>
        <w:rPr>
          <w:sz w:val="28"/>
          <w:szCs w:val="28"/>
        </w:rPr>
      </w:pPr>
    </w:p>
    <w:p w14:paraId="3A22091F" w14:textId="77777777" w:rsidR="007A564D" w:rsidRPr="006707E8" w:rsidRDefault="0009684F" w:rsidP="00F66EBA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60"/>
        </w:tabs>
        <w:spacing w:after="0" w:line="240" w:lineRule="auto"/>
        <w:ind w:right="20" w:firstLine="0"/>
        <w:rPr>
          <w:sz w:val="28"/>
          <w:szCs w:val="28"/>
        </w:rPr>
      </w:pPr>
      <w:r w:rsidRPr="006707E8">
        <w:rPr>
          <w:sz w:val="28"/>
          <w:szCs w:val="28"/>
        </w:rPr>
        <w:t>ПОРЯДОК ПРИЕМА В СОСТАВ АССОЦИИРОВАННЫХ ПАРТНЕРОВ (ЧЛЕНОВ) СОЮЗА И ВЫХОДА ИЗ НЕГО</w:t>
      </w:r>
    </w:p>
    <w:p w14:paraId="46C4B650" w14:textId="77777777" w:rsidR="00AC2B31" w:rsidRPr="006707E8" w:rsidRDefault="007A564D" w:rsidP="0009684F">
      <w:pPr>
        <w:pStyle w:val="11"/>
        <w:keepNext/>
        <w:keepLines/>
        <w:shd w:val="clear" w:color="auto" w:fill="auto"/>
        <w:tabs>
          <w:tab w:val="left" w:pos="360"/>
        </w:tabs>
        <w:spacing w:after="0" w:line="240" w:lineRule="auto"/>
        <w:ind w:right="20" w:firstLine="0"/>
        <w:jc w:val="left"/>
        <w:rPr>
          <w:sz w:val="28"/>
          <w:szCs w:val="28"/>
        </w:rPr>
      </w:pPr>
      <w:r w:rsidRPr="006707E8">
        <w:rPr>
          <w:sz w:val="28"/>
          <w:szCs w:val="28"/>
        </w:rPr>
        <w:t xml:space="preserve">                                             </w:t>
      </w:r>
    </w:p>
    <w:p w14:paraId="039302EB" w14:textId="77777777" w:rsidR="00C72C38" w:rsidRPr="006707E8" w:rsidRDefault="0009684F" w:rsidP="00F66EBA">
      <w:pPr>
        <w:pStyle w:val="1"/>
        <w:numPr>
          <w:ilvl w:val="1"/>
          <w:numId w:val="1"/>
        </w:numPr>
        <w:shd w:val="clear" w:color="auto" w:fill="auto"/>
        <w:tabs>
          <w:tab w:val="left" w:pos="1421"/>
        </w:tabs>
        <w:spacing w:after="0" w:line="240" w:lineRule="auto"/>
        <w:ind w:left="20" w:firstLine="700"/>
        <w:jc w:val="both"/>
        <w:rPr>
          <w:sz w:val="28"/>
          <w:szCs w:val="28"/>
        </w:rPr>
      </w:pPr>
      <w:r w:rsidRPr="006707E8">
        <w:rPr>
          <w:sz w:val="28"/>
          <w:szCs w:val="28"/>
        </w:rPr>
        <w:t xml:space="preserve">Ассоциированное партнерство (членство) </w:t>
      </w:r>
      <w:r w:rsidR="00C72C38" w:rsidRPr="006707E8">
        <w:rPr>
          <w:sz w:val="28"/>
          <w:szCs w:val="28"/>
        </w:rPr>
        <w:t xml:space="preserve">в Союзе является </w:t>
      </w:r>
      <w:r w:rsidR="00C72C38" w:rsidRPr="006707E8">
        <w:rPr>
          <w:sz w:val="28"/>
          <w:szCs w:val="28"/>
        </w:rPr>
        <w:lastRenderedPageBreak/>
        <w:t>добровольным.</w:t>
      </w:r>
    </w:p>
    <w:p w14:paraId="39E39B68" w14:textId="77777777" w:rsidR="00AE40CB" w:rsidRPr="006707E8" w:rsidRDefault="00AC2B31" w:rsidP="00F66EBA">
      <w:pPr>
        <w:pStyle w:val="1"/>
        <w:numPr>
          <w:ilvl w:val="1"/>
          <w:numId w:val="1"/>
        </w:numPr>
        <w:shd w:val="clear" w:color="auto" w:fill="auto"/>
        <w:tabs>
          <w:tab w:val="left" w:pos="1422"/>
        </w:tabs>
        <w:spacing w:after="0" w:line="240" w:lineRule="auto"/>
        <w:ind w:left="40" w:firstLine="700"/>
        <w:jc w:val="both"/>
        <w:rPr>
          <w:sz w:val="28"/>
          <w:szCs w:val="28"/>
        </w:rPr>
      </w:pPr>
      <w:r w:rsidRPr="006707E8">
        <w:rPr>
          <w:sz w:val="28"/>
          <w:szCs w:val="28"/>
        </w:rPr>
        <w:t xml:space="preserve">В целях вступление в </w:t>
      </w:r>
      <w:r w:rsidR="0009684F" w:rsidRPr="006707E8">
        <w:rPr>
          <w:sz w:val="28"/>
          <w:szCs w:val="28"/>
        </w:rPr>
        <w:t xml:space="preserve">состав </w:t>
      </w:r>
      <w:r w:rsidR="00813209" w:rsidRPr="006707E8">
        <w:rPr>
          <w:sz w:val="28"/>
          <w:szCs w:val="28"/>
        </w:rPr>
        <w:t xml:space="preserve">ассоциированных </w:t>
      </w:r>
      <w:r w:rsidR="0009684F" w:rsidRPr="006707E8">
        <w:rPr>
          <w:sz w:val="28"/>
          <w:szCs w:val="28"/>
        </w:rPr>
        <w:t xml:space="preserve">партнеров (членов) Союза </w:t>
      </w:r>
      <w:r w:rsidRPr="006707E8">
        <w:rPr>
          <w:sz w:val="28"/>
          <w:szCs w:val="28"/>
        </w:rPr>
        <w:t xml:space="preserve">кандидат направляет </w:t>
      </w:r>
      <w:r w:rsidR="00C72C17" w:rsidRPr="006707E8">
        <w:rPr>
          <w:sz w:val="28"/>
          <w:szCs w:val="28"/>
        </w:rPr>
        <w:t xml:space="preserve">письменное </w:t>
      </w:r>
      <w:r w:rsidRPr="006707E8">
        <w:rPr>
          <w:sz w:val="28"/>
          <w:szCs w:val="28"/>
        </w:rPr>
        <w:t xml:space="preserve">заявление о вступлении на имя Генерального директора. </w:t>
      </w:r>
      <w:r w:rsidR="0009684F" w:rsidRPr="006707E8">
        <w:rPr>
          <w:sz w:val="28"/>
          <w:szCs w:val="28"/>
        </w:rPr>
        <w:t>З</w:t>
      </w:r>
      <w:r w:rsidR="00C72C17" w:rsidRPr="006707E8">
        <w:rPr>
          <w:sz w:val="28"/>
          <w:szCs w:val="28"/>
        </w:rPr>
        <w:t>аявление</w:t>
      </w:r>
      <w:r w:rsidR="00AE40CB" w:rsidRPr="006707E8">
        <w:rPr>
          <w:sz w:val="28"/>
          <w:szCs w:val="28"/>
        </w:rPr>
        <w:t xml:space="preserve"> </w:t>
      </w:r>
      <w:r w:rsidR="0009684F" w:rsidRPr="006707E8">
        <w:rPr>
          <w:sz w:val="28"/>
          <w:szCs w:val="28"/>
        </w:rPr>
        <w:t xml:space="preserve">о вступлении </w:t>
      </w:r>
      <w:r w:rsidR="00AE40CB" w:rsidRPr="006707E8">
        <w:rPr>
          <w:sz w:val="28"/>
          <w:szCs w:val="28"/>
        </w:rPr>
        <w:t xml:space="preserve">должно содержать: </w:t>
      </w:r>
    </w:p>
    <w:p w14:paraId="6BCDBACC" w14:textId="77777777" w:rsidR="00AE40CB" w:rsidRPr="006707E8" w:rsidRDefault="00AE40CB" w:rsidP="00F66EBA">
      <w:pPr>
        <w:pStyle w:val="1"/>
        <w:numPr>
          <w:ilvl w:val="2"/>
          <w:numId w:val="1"/>
        </w:numPr>
        <w:shd w:val="clear" w:color="auto" w:fill="auto"/>
        <w:tabs>
          <w:tab w:val="left" w:pos="1422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6707E8">
        <w:rPr>
          <w:sz w:val="28"/>
          <w:szCs w:val="28"/>
        </w:rPr>
        <w:t xml:space="preserve">выражение определенной и недвусмысленной воли лица на вход в состав </w:t>
      </w:r>
      <w:r w:rsidR="0009684F" w:rsidRPr="006707E8">
        <w:rPr>
          <w:sz w:val="28"/>
          <w:szCs w:val="28"/>
        </w:rPr>
        <w:t>ассоциированных партнеров (</w:t>
      </w:r>
      <w:r w:rsidRPr="006707E8">
        <w:rPr>
          <w:sz w:val="28"/>
          <w:szCs w:val="28"/>
        </w:rPr>
        <w:t>членов</w:t>
      </w:r>
      <w:r w:rsidR="0009684F" w:rsidRPr="006707E8">
        <w:rPr>
          <w:sz w:val="28"/>
          <w:szCs w:val="28"/>
        </w:rPr>
        <w:t>)</w:t>
      </w:r>
      <w:r w:rsidR="00466AC2" w:rsidRPr="006707E8">
        <w:rPr>
          <w:sz w:val="28"/>
          <w:szCs w:val="28"/>
        </w:rPr>
        <w:t xml:space="preserve"> Союза</w:t>
      </w:r>
      <w:r w:rsidRPr="006707E8">
        <w:rPr>
          <w:sz w:val="28"/>
          <w:szCs w:val="28"/>
        </w:rPr>
        <w:t>;</w:t>
      </w:r>
    </w:p>
    <w:p w14:paraId="4E841207" w14:textId="77777777" w:rsidR="00AE40CB" w:rsidRPr="006707E8" w:rsidRDefault="00AE40CB" w:rsidP="00F66EBA">
      <w:pPr>
        <w:pStyle w:val="1"/>
        <w:numPr>
          <w:ilvl w:val="2"/>
          <w:numId w:val="1"/>
        </w:numPr>
        <w:shd w:val="clear" w:color="auto" w:fill="auto"/>
        <w:tabs>
          <w:tab w:val="left" w:pos="1422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6707E8">
        <w:rPr>
          <w:sz w:val="28"/>
          <w:szCs w:val="28"/>
        </w:rPr>
        <w:t xml:space="preserve">обоснование соответствия </w:t>
      </w:r>
      <w:r w:rsidR="00466AC2" w:rsidRPr="006707E8">
        <w:rPr>
          <w:sz w:val="28"/>
          <w:szCs w:val="28"/>
        </w:rPr>
        <w:t xml:space="preserve">лица </w:t>
      </w:r>
      <w:r w:rsidRPr="006707E8">
        <w:rPr>
          <w:sz w:val="28"/>
          <w:szCs w:val="28"/>
        </w:rPr>
        <w:t xml:space="preserve">условиям </w:t>
      </w:r>
      <w:r w:rsidR="0009684F" w:rsidRPr="006707E8">
        <w:rPr>
          <w:sz w:val="28"/>
          <w:szCs w:val="28"/>
        </w:rPr>
        <w:t>ассоциированного партнерства (членства)</w:t>
      </w:r>
      <w:r w:rsidR="00466AC2" w:rsidRPr="006707E8">
        <w:rPr>
          <w:sz w:val="28"/>
          <w:szCs w:val="28"/>
        </w:rPr>
        <w:t>;</w:t>
      </w:r>
    </w:p>
    <w:p w14:paraId="3BB4825E" w14:textId="77777777" w:rsidR="00466AC2" w:rsidRPr="006707E8" w:rsidRDefault="00466AC2" w:rsidP="00F66EBA">
      <w:pPr>
        <w:pStyle w:val="1"/>
        <w:numPr>
          <w:ilvl w:val="2"/>
          <w:numId w:val="1"/>
        </w:numPr>
        <w:shd w:val="clear" w:color="auto" w:fill="auto"/>
        <w:tabs>
          <w:tab w:val="left" w:pos="1422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6707E8">
        <w:rPr>
          <w:sz w:val="28"/>
          <w:szCs w:val="28"/>
        </w:rPr>
        <w:t>указание на ознакомление и согласие соблюдать Устав Союза, настоящее положение и иные нормативные акты Союза.</w:t>
      </w:r>
    </w:p>
    <w:p w14:paraId="16FA123D" w14:textId="77777777" w:rsidR="00466AC2" w:rsidRPr="006707E8" w:rsidRDefault="00466AC2" w:rsidP="00F66EBA">
      <w:pPr>
        <w:pStyle w:val="1"/>
        <w:numPr>
          <w:ilvl w:val="1"/>
          <w:numId w:val="1"/>
        </w:numPr>
        <w:shd w:val="clear" w:color="auto" w:fill="auto"/>
        <w:tabs>
          <w:tab w:val="left" w:pos="1422"/>
        </w:tabs>
        <w:spacing w:after="0" w:line="240" w:lineRule="auto"/>
        <w:ind w:left="20" w:firstLine="700"/>
        <w:jc w:val="both"/>
        <w:rPr>
          <w:sz w:val="28"/>
          <w:szCs w:val="28"/>
        </w:rPr>
      </w:pPr>
      <w:r w:rsidRPr="006707E8">
        <w:rPr>
          <w:sz w:val="28"/>
          <w:szCs w:val="28"/>
        </w:rPr>
        <w:t>К заявлению кандидата - юридического лица о вступлении прилагаются заверенные кандидатом:</w:t>
      </w:r>
    </w:p>
    <w:p w14:paraId="129A6995" w14:textId="77777777" w:rsidR="00813209" w:rsidRDefault="00813209" w:rsidP="00F66EBA">
      <w:pPr>
        <w:pStyle w:val="1"/>
        <w:numPr>
          <w:ilvl w:val="2"/>
          <w:numId w:val="1"/>
        </w:numPr>
        <w:shd w:val="clear" w:color="auto" w:fill="auto"/>
        <w:tabs>
          <w:tab w:val="left" w:pos="1422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6707E8">
        <w:rPr>
          <w:sz w:val="28"/>
          <w:szCs w:val="28"/>
        </w:rPr>
        <w:t>копия</w:t>
      </w:r>
      <w:r>
        <w:rPr>
          <w:sz w:val="28"/>
          <w:szCs w:val="28"/>
        </w:rPr>
        <w:t xml:space="preserve"> Устава;</w:t>
      </w:r>
    </w:p>
    <w:p w14:paraId="48D12E2E" w14:textId="77777777" w:rsidR="00466AC2" w:rsidRPr="006707E8" w:rsidRDefault="00466AC2" w:rsidP="00F66EBA">
      <w:pPr>
        <w:pStyle w:val="1"/>
        <w:numPr>
          <w:ilvl w:val="2"/>
          <w:numId w:val="1"/>
        </w:numPr>
        <w:shd w:val="clear" w:color="auto" w:fill="auto"/>
        <w:tabs>
          <w:tab w:val="left" w:pos="1422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6707E8">
        <w:rPr>
          <w:sz w:val="28"/>
          <w:szCs w:val="28"/>
        </w:rPr>
        <w:t>копия свидетельства о государственной регистрации (ОГРН);</w:t>
      </w:r>
    </w:p>
    <w:p w14:paraId="1BE56544" w14:textId="77777777" w:rsidR="00466AC2" w:rsidRPr="006707E8" w:rsidRDefault="00466AC2" w:rsidP="00F66EBA">
      <w:pPr>
        <w:pStyle w:val="1"/>
        <w:numPr>
          <w:ilvl w:val="2"/>
          <w:numId w:val="1"/>
        </w:numPr>
        <w:shd w:val="clear" w:color="auto" w:fill="auto"/>
        <w:tabs>
          <w:tab w:val="left" w:pos="1422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6707E8">
        <w:rPr>
          <w:sz w:val="28"/>
          <w:szCs w:val="28"/>
        </w:rPr>
        <w:t>копия свидетельства о постановке на налоговый учет (ИНН/КПП);</w:t>
      </w:r>
    </w:p>
    <w:p w14:paraId="4A6AB147" w14:textId="77777777" w:rsidR="00466AC2" w:rsidRDefault="00466AC2" w:rsidP="00F66EBA">
      <w:pPr>
        <w:pStyle w:val="1"/>
        <w:numPr>
          <w:ilvl w:val="2"/>
          <w:numId w:val="1"/>
        </w:numPr>
        <w:shd w:val="clear" w:color="auto" w:fill="auto"/>
        <w:tabs>
          <w:tab w:val="left" w:pos="1422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6707E8">
        <w:rPr>
          <w:sz w:val="28"/>
          <w:szCs w:val="28"/>
        </w:rPr>
        <w:t>карточка предприятия;</w:t>
      </w:r>
    </w:p>
    <w:p w14:paraId="7A1FC6E2" w14:textId="77777777" w:rsidR="001F0678" w:rsidRPr="006707E8" w:rsidRDefault="001F0678" w:rsidP="00F66EBA">
      <w:pPr>
        <w:pStyle w:val="1"/>
        <w:numPr>
          <w:ilvl w:val="2"/>
          <w:numId w:val="1"/>
        </w:numPr>
        <w:shd w:val="clear" w:color="auto" w:fill="auto"/>
        <w:tabs>
          <w:tab w:val="left" w:pos="1422"/>
        </w:tabs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документов, подтверждающие соответствие кандидата условиям ассоциированного партнерства (членства) в Союзе;</w:t>
      </w:r>
    </w:p>
    <w:p w14:paraId="301DC0FE" w14:textId="77777777" w:rsidR="00676EFE" w:rsidRPr="006707E8" w:rsidRDefault="00466AC2" w:rsidP="00F66EBA">
      <w:pPr>
        <w:pStyle w:val="1"/>
        <w:numPr>
          <w:ilvl w:val="2"/>
          <w:numId w:val="1"/>
        </w:numPr>
        <w:shd w:val="clear" w:color="auto" w:fill="auto"/>
        <w:tabs>
          <w:tab w:val="left" w:pos="1422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6707E8">
        <w:rPr>
          <w:sz w:val="28"/>
          <w:szCs w:val="28"/>
        </w:rPr>
        <w:t>документ, подтверждающий полномочия представителя</w:t>
      </w:r>
      <w:r w:rsidR="00676EFE" w:rsidRPr="006707E8">
        <w:rPr>
          <w:sz w:val="28"/>
          <w:szCs w:val="28"/>
        </w:rPr>
        <w:t>.</w:t>
      </w:r>
    </w:p>
    <w:p w14:paraId="066269C9" w14:textId="6321C141" w:rsidR="005322F4" w:rsidRDefault="005322F4" w:rsidP="00812406">
      <w:pPr>
        <w:pStyle w:val="1"/>
        <w:numPr>
          <w:ilvl w:val="1"/>
          <w:numId w:val="1"/>
        </w:numPr>
        <w:shd w:val="clear" w:color="auto" w:fill="auto"/>
        <w:tabs>
          <w:tab w:val="left" w:pos="1422"/>
        </w:tabs>
        <w:spacing w:after="0" w:line="240" w:lineRule="auto"/>
        <w:ind w:lef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Форма заявлени</w:t>
      </w:r>
      <w:r w:rsidR="00586668">
        <w:rPr>
          <w:sz w:val="28"/>
          <w:szCs w:val="28"/>
        </w:rPr>
        <w:t>я</w:t>
      </w:r>
      <w:r>
        <w:rPr>
          <w:sz w:val="28"/>
          <w:szCs w:val="28"/>
        </w:rPr>
        <w:t xml:space="preserve"> о вступлении утверждается приказом Генерального директора Союза. </w:t>
      </w:r>
    </w:p>
    <w:p w14:paraId="60579246" w14:textId="19AE74C7" w:rsidR="00676EFE" w:rsidRPr="00F76340" w:rsidRDefault="00F76340" w:rsidP="00812406">
      <w:pPr>
        <w:pStyle w:val="1"/>
        <w:numPr>
          <w:ilvl w:val="1"/>
          <w:numId w:val="1"/>
        </w:numPr>
        <w:shd w:val="clear" w:color="auto" w:fill="auto"/>
        <w:tabs>
          <w:tab w:val="left" w:pos="1422"/>
        </w:tabs>
        <w:spacing w:after="0" w:line="240" w:lineRule="auto"/>
        <w:ind w:left="20" w:firstLine="700"/>
        <w:jc w:val="both"/>
        <w:rPr>
          <w:sz w:val="28"/>
          <w:szCs w:val="28"/>
        </w:rPr>
      </w:pPr>
      <w:r w:rsidRPr="00F76340">
        <w:rPr>
          <w:sz w:val="28"/>
          <w:szCs w:val="28"/>
        </w:rPr>
        <w:t>Генеральный директор</w:t>
      </w:r>
      <w:r w:rsidR="005E0BEA" w:rsidRPr="00F76340">
        <w:rPr>
          <w:sz w:val="28"/>
          <w:szCs w:val="28"/>
        </w:rPr>
        <w:t xml:space="preserve"> </w:t>
      </w:r>
      <w:r w:rsidRPr="00F76340">
        <w:rPr>
          <w:sz w:val="28"/>
          <w:szCs w:val="28"/>
        </w:rPr>
        <w:t xml:space="preserve">в срок не позднее </w:t>
      </w:r>
      <w:r w:rsidR="00350BD6">
        <w:rPr>
          <w:sz w:val="28"/>
          <w:szCs w:val="28"/>
        </w:rPr>
        <w:t>5</w:t>
      </w:r>
      <w:r w:rsidRPr="00F76340">
        <w:rPr>
          <w:sz w:val="28"/>
          <w:szCs w:val="28"/>
        </w:rPr>
        <w:t xml:space="preserve"> дней после получения заявления о вступлении в состав ассоциированных партнеров (членов) </w:t>
      </w:r>
      <w:r w:rsidR="00AC2B31" w:rsidRPr="00F76340">
        <w:rPr>
          <w:sz w:val="28"/>
          <w:szCs w:val="28"/>
        </w:rPr>
        <w:t>рассматривает заявление кандидата о вступлении</w:t>
      </w:r>
      <w:r w:rsidR="005E0BEA" w:rsidRPr="00F76340">
        <w:rPr>
          <w:sz w:val="28"/>
          <w:szCs w:val="28"/>
        </w:rPr>
        <w:t xml:space="preserve">. При этом </w:t>
      </w:r>
      <w:r>
        <w:rPr>
          <w:sz w:val="28"/>
          <w:szCs w:val="28"/>
        </w:rPr>
        <w:t>Генеральный директор</w:t>
      </w:r>
      <w:r w:rsidR="005E0BEA" w:rsidRPr="00F76340">
        <w:rPr>
          <w:sz w:val="28"/>
          <w:szCs w:val="28"/>
        </w:rPr>
        <w:t xml:space="preserve"> убеждается в том, что кандидат </w:t>
      </w:r>
      <w:r w:rsidR="00AE40CB" w:rsidRPr="00F76340">
        <w:rPr>
          <w:sz w:val="28"/>
          <w:szCs w:val="28"/>
        </w:rPr>
        <w:t xml:space="preserve">соответствует условиям </w:t>
      </w:r>
      <w:r w:rsidR="0009684F" w:rsidRPr="00F76340">
        <w:rPr>
          <w:sz w:val="28"/>
          <w:szCs w:val="28"/>
        </w:rPr>
        <w:t>ассоциированного партнерства (членства)</w:t>
      </w:r>
      <w:r w:rsidR="00AE40CB" w:rsidRPr="00F76340">
        <w:rPr>
          <w:sz w:val="28"/>
          <w:szCs w:val="28"/>
        </w:rPr>
        <w:t xml:space="preserve">, предусмотренным в настоящем Положении, </w:t>
      </w:r>
      <w:r w:rsidR="005E0BEA" w:rsidRPr="00F76340">
        <w:rPr>
          <w:sz w:val="28"/>
          <w:szCs w:val="28"/>
        </w:rPr>
        <w:t>ознакомился и согласен соблюдать Устав Союза, настоящее Положение и иные нормативные акты Союза.</w:t>
      </w:r>
      <w:r w:rsidR="00676EFE" w:rsidRPr="00F76340">
        <w:rPr>
          <w:sz w:val="28"/>
          <w:szCs w:val="28"/>
        </w:rPr>
        <w:t xml:space="preserve"> </w:t>
      </w:r>
      <w:r w:rsidR="00D65C67" w:rsidRPr="00F76340">
        <w:rPr>
          <w:sz w:val="28"/>
          <w:szCs w:val="28"/>
        </w:rPr>
        <w:t xml:space="preserve">По решению </w:t>
      </w:r>
      <w:r>
        <w:rPr>
          <w:sz w:val="28"/>
          <w:szCs w:val="28"/>
        </w:rPr>
        <w:t>Генерального директора</w:t>
      </w:r>
      <w:r w:rsidR="00676EFE" w:rsidRPr="00F76340">
        <w:rPr>
          <w:sz w:val="28"/>
          <w:szCs w:val="28"/>
        </w:rPr>
        <w:t xml:space="preserve"> </w:t>
      </w:r>
      <w:r w:rsidR="00D65C67" w:rsidRPr="00F76340">
        <w:rPr>
          <w:sz w:val="28"/>
          <w:szCs w:val="28"/>
        </w:rPr>
        <w:t xml:space="preserve">у кандидата могут быть запрошены </w:t>
      </w:r>
      <w:r w:rsidR="00676EFE" w:rsidRPr="00F76340">
        <w:rPr>
          <w:sz w:val="28"/>
          <w:szCs w:val="28"/>
        </w:rPr>
        <w:t>иные документы в соответствии с законодательством.</w:t>
      </w:r>
    </w:p>
    <w:p w14:paraId="1A93707B" w14:textId="040DA857" w:rsidR="001F0678" w:rsidRDefault="005E0BEA" w:rsidP="00F66EBA">
      <w:pPr>
        <w:pStyle w:val="1"/>
        <w:numPr>
          <w:ilvl w:val="1"/>
          <w:numId w:val="1"/>
        </w:numPr>
        <w:shd w:val="clear" w:color="auto" w:fill="auto"/>
        <w:tabs>
          <w:tab w:val="left" w:pos="1422"/>
        </w:tabs>
        <w:spacing w:after="0" w:line="240" w:lineRule="auto"/>
        <w:ind w:left="20" w:firstLine="700"/>
        <w:jc w:val="both"/>
        <w:rPr>
          <w:sz w:val="28"/>
          <w:szCs w:val="28"/>
        </w:rPr>
      </w:pPr>
      <w:r w:rsidRPr="006707E8">
        <w:rPr>
          <w:sz w:val="28"/>
          <w:szCs w:val="28"/>
        </w:rPr>
        <w:t xml:space="preserve">После рассмотрения заявления кандидата </w:t>
      </w:r>
      <w:r w:rsidR="00F76340">
        <w:rPr>
          <w:sz w:val="28"/>
          <w:szCs w:val="28"/>
        </w:rPr>
        <w:t>Генеральный директор</w:t>
      </w:r>
      <w:r w:rsidRPr="006707E8">
        <w:rPr>
          <w:sz w:val="28"/>
          <w:szCs w:val="28"/>
        </w:rPr>
        <w:t xml:space="preserve"> </w:t>
      </w:r>
      <w:r w:rsidR="00AC2B31" w:rsidRPr="006707E8">
        <w:rPr>
          <w:sz w:val="28"/>
          <w:szCs w:val="28"/>
        </w:rPr>
        <w:t>выносит мотивированное решение</w:t>
      </w:r>
      <w:r w:rsidR="001F0678">
        <w:rPr>
          <w:sz w:val="28"/>
          <w:szCs w:val="28"/>
        </w:rPr>
        <w:t>:</w:t>
      </w:r>
    </w:p>
    <w:p w14:paraId="254EEB7D" w14:textId="0526A0A4" w:rsidR="001F0678" w:rsidRDefault="00AC2B31" w:rsidP="001F0678">
      <w:pPr>
        <w:pStyle w:val="1"/>
        <w:numPr>
          <w:ilvl w:val="2"/>
          <w:numId w:val="1"/>
        </w:numPr>
        <w:shd w:val="clear" w:color="auto" w:fill="auto"/>
        <w:tabs>
          <w:tab w:val="left" w:pos="1422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6707E8">
        <w:rPr>
          <w:sz w:val="28"/>
          <w:szCs w:val="28"/>
        </w:rPr>
        <w:t xml:space="preserve">о </w:t>
      </w:r>
      <w:r w:rsidR="00142CE8">
        <w:rPr>
          <w:sz w:val="28"/>
          <w:szCs w:val="28"/>
        </w:rPr>
        <w:t xml:space="preserve">соответствии </w:t>
      </w:r>
      <w:r w:rsidRPr="006707E8">
        <w:rPr>
          <w:sz w:val="28"/>
          <w:szCs w:val="28"/>
        </w:rPr>
        <w:t xml:space="preserve">кандидата </w:t>
      </w:r>
      <w:r w:rsidR="00142CE8">
        <w:rPr>
          <w:sz w:val="28"/>
          <w:szCs w:val="28"/>
        </w:rPr>
        <w:t>требованиям к</w:t>
      </w:r>
      <w:r w:rsidR="0009684F" w:rsidRPr="006707E8">
        <w:rPr>
          <w:sz w:val="28"/>
          <w:szCs w:val="28"/>
        </w:rPr>
        <w:t xml:space="preserve"> ассоциированны</w:t>
      </w:r>
      <w:r w:rsidR="00142CE8">
        <w:rPr>
          <w:sz w:val="28"/>
          <w:szCs w:val="28"/>
        </w:rPr>
        <w:t>м</w:t>
      </w:r>
      <w:r w:rsidR="0009684F" w:rsidRPr="006707E8">
        <w:rPr>
          <w:sz w:val="28"/>
          <w:szCs w:val="28"/>
        </w:rPr>
        <w:t xml:space="preserve"> партнер</w:t>
      </w:r>
      <w:r w:rsidR="00142CE8">
        <w:rPr>
          <w:sz w:val="28"/>
          <w:szCs w:val="28"/>
        </w:rPr>
        <w:t>ам</w:t>
      </w:r>
      <w:r w:rsidR="0009684F" w:rsidRPr="006707E8">
        <w:rPr>
          <w:sz w:val="28"/>
          <w:szCs w:val="28"/>
        </w:rPr>
        <w:t xml:space="preserve"> (член</w:t>
      </w:r>
      <w:r w:rsidR="00142CE8">
        <w:rPr>
          <w:sz w:val="28"/>
          <w:szCs w:val="28"/>
        </w:rPr>
        <w:t>ам</w:t>
      </w:r>
      <w:r w:rsidR="0009684F" w:rsidRPr="006707E8">
        <w:rPr>
          <w:sz w:val="28"/>
          <w:szCs w:val="28"/>
        </w:rPr>
        <w:t xml:space="preserve">) </w:t>
      </w:r>
      <w:r w:rsidRPr="006707E8">
        <w:rPr>
          <w:sz w:val="28"/>
          <w:szCs w:val="28"/>
        </w:rPr>
        <w:t>Союз</w:t>
      </w:r>
      <w:r w:rsidR="0009684F" w:rsidRPr="006707E8">
        <w:rPr>
          <w:sz w:val="28"/>
          <w:szCs w:val="28"/>
        </w:rPr>
        <w:t>а</w:t>
      </w:r>
      <w:r w:rsidR="00F76340">
        <w:rPr>
          <w:sz w:val="28"/>
          <w:szCs w:val="28"/>
        </w:rPr>
        <w:t xml:space="preserve"> и о заключении с кандидатом соответствующего договора</w:t>
      </w:r>
      <w:r w:rsidR="001F0678">
        <w:rPr>
          <w:sz w:val="28"/>
          <w:szCs w:val="28"/>
        </w:rPr>
        <w:t>;</w:t>
      </w:r>
    </w:p>
    <w:p w14:paraId="5FACD4DA" w14:textId="4F786861" w:rsidR="001F0678" w:rsidRPr="006707E8" w:rsidRDefault="001F0678" w:rsidP="001F0678">
      <w:pPr>
        <w:pStyle w:val="1"/>
        <w:numPr>
          <w:ilvl w:val="2"/>
          <w:numId w:val="1"/>
        </w:numPr>
        <w:shd w:val="clear" w:color="auto" w:fill="auto"/>
        <w:tabs>
          <w:tab w:val="left" w:pos="1422"/>
        </w:tabs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отложении решения </w:t>
      </w:r>
      <w:r w:rsidR="009B331F">
        <w:rPr>
          <w:sz w:val="28"/>
          <w:szCs w:val="28"/>
        </w:rPr>
        <w:t xml:space="preserve">вопроса </w:t>
      </w:r>
      <w:r w:rsidRPr="006707E8">
        <w:rPr>
          <w:sz w:val="28"/>
          <w:szCs w:val="28"/>
        </w:rPr>
        <w:t>о принятии кандидата в состав ассоциированных партнеров (членов) Союза</w:t>
      </w:r>
      <w:r>
        <w:rPr>
          <w:sz w:val="28"/>
          <w:szCs w:val="28"/>
        </w:rPr>
        <w:t xml:space="preserve"> и о </w:t>
      </w:r>
      <w:r w:rsidR="00DE0EEF">
        <w:rPr>
          <w:sz w:val="28"/>
          <w:szCs w:val="28"/>
        </w:rPr>
        <w:t>запросе</w:t>
      </w:r>
      <w:r>
        <w:rPr>
          <w:sz w:val="28"/>
          <w:szCs w:val="28"/>
        </w:rPr>
        <w:t xml:space="preserve"> у кандидата недостающи</w:t>
      </w:r>
      <w:r w:rsidR="00DE0EEF">
        <w:rPr>
          <w:sz w:val="28"/>
          <w:szCs w:val="28"/>
        </w:rPr>
        <w:t>х</w:t>
      </w:r>
      <w:r>
        <w:rPr>
          <w:sz w:val="28"/>
          <w:szCs w:val="28"/>
        </w:rPr>
        <w:t xml:space="preserve"> документ</w:t>
      </w:r>
      <w:r w:rsidR="00DE0EEF">
        <w:rPr>
          <w:sz w:val="28"/>
          <w:szCs w:val="28"/>
        </w:rPr>
        <w:t>ов</w:t>
      </w:r>
      <w:r>
        <w:rPr>
          <w:sz w:val="28"/>
          <w:szCs w:val="28"/>
        </w:rPr>
        <w:t xml:space="preserve"> согласно требованиям настоящего Положения. В этом случае Генеральный директор </w:t>
      </w:r>
      <w:r w:rsidR="00DE0EEF">
        <w:rPr>
          <w:sz w:val="28"/>
          <w:szCs w:val="28"/>
        </w:rPr>
        <w:t xml:space="preserve">не позднее </w:t>
      </w:r>
      <w:r w:rsidR="00350BD6">
        <w:rPr>
          <w:sz w:val="28"/>
          <w:szCs w:val="28"/>
        </w:rPr>
        <w:t>5</w:t>
      </w:r>
      <w:r w:rsidR="00DE0EEF">
        <w:rPr>
          <w:sz w:val="28"/>
          <w:szCs w:val="28"/>
        </w:rPr>
        <w:t xml:space="preserve"> дней с момента </w:t>
      </w:r>
      <w:r>
        <w:rPr>
          <w:sz w:val="28"/>
          <w:szCs w:val="28"/>
        </w:rPr>
        <w:t>получения ответа на запрос</w:t>
      </w:r>
      <w:r w:rsidR="00DE0EEF">
        <w:rPr>
          <w:sz w:val="28"/>
          <w:szCs w:val="28"/>
        </w:rPr>
        <w:t xml:space="preserve"> выносит мотивированное решение согласно п. 4.6. настоящего Положения.</w:t>
      </w:r>
    </w:p>
    <w:p w14:paraId="046EA31D" w14:textId="77777777" w:rsidR="001F0678" w:rsidRDefault="001F0678" w:rsidP="001F0678">
      <w:pPr>
        <w:pStyle w:val="1"/>
        <w:numPr>
          <w:ilvl w:val="2"/>
          <w:numId w:val="1"/>
        </w:numPr>
        <w:shd w:val="clear" w:color="auto" w:fill="auto"/>
        <w:tabs>
          <w:tab w:val="left" w:pos="1422"/>
        </w:tabs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отказе в принятии кандидата </w:t>
      </w:r>
      <w:r w:rsidRPr="006707E8">
        <w:rPr>
          <w:sz w:val="28"/>
          <w:szCs w:val="28"/>
        </w:rPr>
        <w:t>в состав ассоциированных партнеров (членов) Союза</w:t>
      </w:r>
      <w:r>
        <w:rPr>
          <w:sz w:val="28"/>
          <w:szCs w:val="28"/>
        </w:rPr>
        <w:t>.</w:t>
      </w:r>
    </w:p>
    <w:p w14:paraId="237442F0" w14:textId="5968C28B" w:rsidR="00A83257" w:rsidRDefault="00A83257" w:rsidP="009B331F">
      <w:pPr>
        <w:pStyle w:val="1"/>
        <w:numPr>
          <w:ilvl w:val="1"/>
          <w:numId w:val="1"/>
        </w:numPr>
        <w:shd w:val="clear" w:color="auto" w:fill="auto"/>
        <w:tabs>
          <w:tab w:val="left" w:pos="1422"/>
        </w:tabs>
        <w:spacing w:after="0" w:line="240" w:lineRule="auto"/>
        <w:ind w:left="20" w:firstLine="700"/>
        <w:jc w:val="both"/>
        <w:rPr>
          <w:sz w:val="28"/>
          <w:szCs w:val="28"/>
        </w:rPr>
      </w:pPr>
      <w:r w:rsidRPr="005E0BEA">
        <w:rPr>
          <w:sz w:val="28"/>
          <w:szCs w:val="28"/>
        </w:rPr>
        <w:t xml:space="preserve">О </w:t>
      </w:r>
      <w:r w:rsidR="00DE0EEF">
        <w:rPr>
          <w:sz w:val="28"/>
          <w:szCs w:val="28"/>
        </w:rPr>
        <w:t xml:space="preserve">своем </w:t>
      </w:r>
      <w:r w:rsidRPr="005E0BEA">
        <w:rPr>
          <w:sz w:val="28"/>
          <w:szCs w:val="28"/>
        </w:rPr>
        <w:t xml:space="preserve">решении Генеральный директор сообщает лицу, чье </w:t>
      </w:r>
      <w:r w:rsidRPr="005E0BEA">
        <w:rPr>
          <w:sz w:val="28"/>
          <w:szCs w:val="28"/>
        </w:rPr>
        <w:lastRenderedPageBreak/>
        <w:t>заявление о вступлении в Союз было рассмотрено.</w:t>
      </w:r>
    </w:p>
    <w:p w14:paraId="5F30C37E" w14:textId="5376F734" w:rsidR="008D22A8" w:rsidRDefault="008D22A8" w:rsidP="009B331F">
      <w:pPr>
        <w:pStyle w:val="1"/>
        <w:numPr>
          <w:ilvl w:val="1"/>
          <w:numId w:val="1"/>
        </w:numPr>
        <w:shd w:val="clear" w:color="auto" w:fill="auto"/>
        <w:tabs>
          <w:tab w:val="left" w:pos="1422"/>
        </w:tabs>
        <w:spacing w:after="0" w:line="240" w:lineRule="auto"/>
        <w:ind w:lef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 не позднее </w:t>
      </w:r>
      <w:r w:rsidR="00350BD6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="00572F63">
        <w:rPr>
          <w:sz w:val="28"/>
          <w:szCs w:val="28"/>
        </w:rPr>
        <w:t xml:space="preserve">дней </w:t>
      </w:r>
      <w:r>
        <w:rPr>
          <w:sz w:val="28"/>
          <w:szCs w:val="28"/>
        </w:rPr>
        <w:t xml:space="preserve">с момента принятия Генеральным директором решения, предусмотренного п. 4.6.1. настоящего Положения, между Союзом и кандидатом в ассоциированные партнеры (члены) должен быть </w:t>
      </w:r>
      <w:r w:rsidR="00184822">
        <w:rPr>
          <w:sz w:val="28"/>
          <w:szCs w:val="28"/>
        </w:rPr>
        <w:t>заключен</w:t>
      </w:r>
      <w:r>
        <w:rPr>
          <w:sz w:val="28"/>
          <w:szCs w:val="28"/>
        </w:rPr>
        <w:t xml:space="preserve"> договор по форме, </w:t>
      </w:r>
      <w:r w:rsidR="005322F4">
        <w:rPr>
          <w:sz w:val="28"/>
          <w:szCs w:val="28"/>
        </w:rPr>
        <w:t>утвержденной приказом Генерального директора Союза.</w:t>
      </w:r>
    </w:p>
    <w:p w14:paraId="19CF5E2F" w14:textId="19AB15FB" w:rsidR="00142CE8" w:rsidRPr="002F6A93" w:rsidRDefault="00572F63" w:rsidP="009B331F">
      <w:pPr>
        <w:pStyle w:val="1"/>
        <w:numPr>
          <w:ilvl w:val="1"/>
          <w:numId w:val="1"/>
        </w:numPr>
        <w:shd w:val="clear" w:color="auto" w:fill="auto"/>
        <w:tabs>
          <w:tab w:val="left" w:pos="1422"/>
        </w:tabs>
        <w:spacing w:after="0" w:line="240" w:lineRule="auto"/>
        <w:ind w:lef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 не </w:t>
      </w:r>
      <w:r w:rsidRPr="002F6A93">
        <w:rPr>
          <w:sz w:val="28"/>
          <w:szCs w:val="28"/>
        </w:rPr>
        <w:t xml:space="preserve">позднее </w:t>
      </w:r>
      <w:r w:rsidR="00350BD6" w:rsidRPr="002F6A93">
        <w:rPr>
          <w:sz w:val="28"/>
          <w:szCs w:val="28"/>
        </w:rPr>
        <w:t>3</w:t>
      </w:r>
      <w:r w:rsidRPr="002F6A93">
        <w:rPr>
          <w:sz w:val="28"/>
          <w:szCs w:val="28"/>
        </w:rPr>
        <w:t xml:space="preserve"> </w:t>
      </w:r>
      <w:r w:rsidR="00942419">
        <w:rPr>
          <w:sz w:val="28"/>
          <w:szCs w:val="28"/>
        </w:rPr>
        <w:t xml:space="preserve">рабочих </w:t>
      </w:r>
      <w:r w:rsidRPr="002F6A93">
        <w:rPr>
          <w:sz w:val="28"/>
          <w:szCs w:val="28"/>
        </w:rPr>
        <w:t xml:space="preserve">дней после </w:t>
      </w:r>
      <w:r w:rsidR="008D22A8" w:rsidRPr="002F6A93">
        <w:rPr>
          <w:sz w:val="28"/>
          <w:szCs w:val="28"/>
        </w:rPr>
        <w:t xml:space="preserve">подписания договора об ассоциированном партнерстве (членстве) </w:t>
      </w:r>
      <w:r w:rsidR="00070976" w:rsidRPr="002F6A93">
        <w:rPr>
          <w:sz w:val="28"/>
          <w:szCs w:val="28"/>
        </w:rPr>
        <w:t xml:space="preserve">кандидат </w:t>
      </w:r>
      <w:r w:rsidR="003F48DC">
        <w:rPr>
          <w:sz w:val="28"/>
          <w:szCs w:val="28"/>
        </w:rPr>
        <w:t>уплачивает</w:t>
      </w:r>
      <w:r w:rsidR="00070976" w:rsidRPr="002F6A93">
        <w:rPr>
          <w:sz w:val="28"/>
          <w:szCs w:val="28"/>
        </w:rPr>
        <w:t xml:space="preserve">, предусмотренный договором вступительный взнос. </w:t>
      </w:r>
      <w:r w:rsidR="008D22A8" w:rsidRPr="002F6A93">
        <w:rPr>
          <w:sz w:val="28"/>
          <w:szCs w:val="28"/>
        </w:rPr>
        <w:t xml:space="preserve">   </w:t>
      </w:r>
    </w:p>
    <w:p w14:paraId="345127DC" w14:textId="4D7A7C82" w:rsidR="00070976" w:rsidRPr="002F6A93" w:rsidRDefault="00070976" w:rsidP="009B331F">
      <w:pPr>
        <w:pStyle w:val="1"/>
        <w:numPr>
          <w:ilvl w:val="1"/>
          <w:numId w:val="1"/>
        </w:numPr>
        <w:shd w:val="clear" w:color="auto" w:fill="auto"/>
        <w:tabs>
          <w:tab w:val="left" w:pos="1422"/>
        </w:tabs>
        <w:spacing w:after="0" w:line="240" w:lineRule="auto"/>
        <w:ind w:left="20" w:firstLine="700"/>
        <w:jc w:val="both"/>
        <w:rPr>
          <w:sz w:val="28"/>
          <w:szCs w:val="28"/>
        </w:rPr>
      </w:pPr>
      <w:r w:rsidRPr="002F6A93">
        <w:rPr>
          <w:sz w:val="28"/>
          <w:szCs w:val="28"/>
        </w:rPr>
        <w:t xml:space="preserve">В срок не позднее </w:t>
      </w:r>
      <w:r w:rsidR="00350BD6" w:rsidRPr="002F6A93">
        <w:rPr>
          <w:sz w:val="28"/>
          <w:szCs w:val="28"/>
        </w:rPr>
        <w:t>3 дней</w:t>
      </w:r>
      <w:r w:rsidRPr="002F6A93">
        <w:rPr>
          <w:sz w:val="28"/>
          <w:szCs w:val="28"/>
        </w:rPr>
        <w:t xml:space="preserve"> с момента поступления средств, составляющих вступительный взнос на счет Союза, Генеральный директор обязан включить сведения о кандидате в реестр ассоциированных партнеров (членов) Союза.  </w:t>
      </w:r>
    </w:p>
    <w:p w14:paraId="021513C8" w14:textId="111755E3" w:rsidR="00070976" w:rsidRPr="002F6A93" w:rsidRDefault="00AC2B31" w:rsidP="009B331F">
      <w:pPr>
        <w:pStyle w:val="1"/>
        <w:numPr>
          <w:ilvl w:val="1"/>
          <w:numId w:val="1"/>
        </w:numPr>
        <w:shd w:val="clear" w:color="auto" w:fill="auto"/>
        <w:tabs>
          <w:tab w:val="left" w:pos="1422"/>
        </w:tabs>
        <w:spacing w:after="0" w:line="240" w:lineRule="auto"/>
        <w:ind w:left="20" w:firstLine="700"/>
        <w:jc w:val="both"/>
        <w:rPr>
          <w:sz w:val="28"/>
          <w:szCs w:val="28"/>
        </w:rPr>
      </w:pPr>
      <w:r w:rsidRPr="002F6A93">
        <w:rPr>
          <w:sz w:val="28"/>
          <w:szCs w:val="28"/>
        </w:rPr>
        <w:t xml:space="preserve">Кандидат в </w:t>
      </w:r>
      <w:r w:rsidR="0009684F" w:rsidRPr="002F6A93">
        <w:rPr>
          <w:sz w:val="28"/>
          <w:szCs w:val="28"/>
        </w:rPr>
        <w:t>ассоциированны</w:t>
      </w:r>
      <w:r w:rsidR="00350BD6" w:rsidRPr="002F6A93">
        <w:rPr>
          <w:sz w:val="28"/>
          <w:szCs w:val="28"/>
        </w:rPr>
        <w:t>е</w:t>
      </w:r>
      <w:r w:rsidR="0009684F" w:rsidRPr="002F6A93">
        <w:rPr>
          <w:sz w:val="28"/>
          <w:szCs w:val="28"/>
        </w:rPr>
        <w:t xml:space="preserve"> партнер</w:t>
      </w:r>
      <w:r w:rsidR="00350BD6" w:rsidRPr="002F6A93">
        <w:rPr>
          <w:sz w:val="28"/>
          <w:szCs w:val="28"/>
        </w:rPr>
        <w:t>ы</w:t>
      </w:r>
      <w:r w:rsidR="0009684F" w:rsidRPr="002F6A93">
        <w:rPr>
          <w:sz w:val="28"/>
          <w:szCs w:val="28"/>
        </w:rPr>
        <w:t xml:space="preserve"> (член</w:t>
      </w:r>
      <w:r w:rsidR="00350BD6" w:rsidRPr="002F6A93">
        <w:rPr>
          <w:sz w:val="28"/>
          <w:szCs w:val="28"/>
        </w:rPr>
        <w:t>ы</w:t>
      </w:r>
      <w:r w:rsidR="0009684F" w:rsidRPr="002F6A93">
        <w:rPr>
          <w:sz w:val="28"/>
          <w:szCs w:val="28"/>
        </w:rPr>
        <w:t xml:space="preserve">) </w:t>
      </w:r>
      <w:r w:rsidRPr="002F6A93">
        <w:rPr>
          <w:sz w:val="28"/>
          <w:szCs w:val="28"/>
        </w:rPr>
        <w:t xml:space="preserve">Союза становится </w:t>
      </w:r>
      <w:r w:rsidR="0009684F" w:rsidRPr="002F6A93">
        <w:rPr>
          <w:sz w:val="28"/>
          <w:szCs w:val="28"/>
        </w:rPr>
        <w:t xml:space="preserve">ассоциированным партнером (членом) Союза </w:t>
      </w:r>
      <w:r w:rsidR="00B44EA2" w:rsidRPr="002F6A93">
        <w:rPr>
          <w:sz w:val="28"/>
          <w:szCs w:val="28"/>
        </w:rPr>
        <w:t xml:space="preserve">со дня, следующего за днем </w:t>
      </w:r>
      <w:r w:rsidR="00070976" w:rsidRPr="002F6A93">
        <w:rPr>
          <w:sz w:val="28"/>
          <w:szCs w:val="28"/>
        </w:rPr>
        <w:t>включения его в реестр ассоциированных партнеров (членов) Союза.</w:t>
      </w:r>
    </w:p>
    <w:p w14:paraId="218CF757" w14:textId="77777777" w:rsidR="00AC2B31" w:rsidRPr="002F6A93" w:rsidRDefault="0058510B" w:rsidP="009B331F">
      <w:pPr>
        <w:pStyle w:val="1"/>
        <w:numPr>
          <w:ilvl w:val="1"/>
          <w:numId w:val="1"/>
        </w:numPr>
        <w:shd w:val="clear" w:color="auto" w:fill="auto"/>
        <w:tabs>
          <w:tab w:val="left" w:pos="1422"/>
        </w:tabs>
        <w:spacing w:after="0" w:line="240" w:lineRule="auto"/>
        <w:ind w:left="20" w:firstLine="700"/>
        <w:jc w:val="both"/>
        <w:rPr>
          <w:sz w:val="28"/>
          <w:szCs w:val="28"/>
        </w:rPr>
      </w:pPr>
      <w:r w:rsidRPr="002F6A93">
        <w:rPr>
          <w:sz w:val="28"/>
          <w:szCs w:val="28"/>
        </w:rPr>
        <w:t xml:space="preserve">Ассоциированным партнерам (членам) </w:t>
      </w:r>
      <w:r w:rsidR="00AC2B31" w:rsidRPr="002F6A93">
        <w:rPr>
          <w:sz w:val="28"/>
          <w:szCs w:val="28"/>
        </w:rPr>
        <w:t>Союза</w:t>
      </w:r>
      <w:r w:rsidR="00BB36CC" w:rsidRPr="002F6A93">
        <w:rPr>
          <w:sz w:val="28"/>
          <w:szCs w:val="28"/>
        </w:rPr>
        <w:t xml:space="preserve"> по их </w:t>
      </w:r>
      <w:r w:rsidRPr="002F6A93">
        <w:rPr>
          <w:sz w:val="28"/>
          <w:szCs w:val="28"/>
        </w:rPr>
        <w:t>запросу</w:t>
      </w:r>
      <w:r w:rsidR="00AC2B31" w:rsidRPr="002F6A93">
        <w:rPr>
          <w:sz w:val="28"/>
          <w:szCs w:val="28"/>
        </w:rPr>
        <w:t xml:space="preserve"> выдается заверенная выписка из Реестра </w:t>
      </w:r>
      <w:r w:rsidRPr="002F6A93">
        <w:rPr>
          <w:sz w:val="28"/>
          <w:szCs w:val="28"/>
        </w:rPr>
        <w:t>ассоциированных партнеров (членов) Союза</w:t>
      </w:r>
      <w:r w:rsidR="00AC2B31" w:rsidRPr="002F6A93">
        <w:rPr>
          <w:sz w:val="28"/>
          <w:szCs w:val="28"/>
        </w:rPr>
        <w:t xml:space="preserve">, подтверждающая </w:t>
      </w:r>
      <w:r w:rsidRPr="002F6A93">
        <w:rPr>
          <w:sz w:val="28"/>
          <w:szCs w:val="28"/>
        </w:rPr>
        <w:t>такое партнерство (</w:t>
      </w:r>
      <w:r w:rsidR="00AC2B31" w:rsidRPr="002F6A93">
        <w:rPr>
          <w:sz w:val="28"/>
          <w:szCs w:val="28"/>
        </w:rPr>
        <w:t>членство</w:t>
      </w:r>
      <w:r w:rsidRPr="002F6A93">
        <w:rPr>
          <w:sz w:val="28"/>
          <w:szCs w:val="28"/>
        </w:rPr>
        <w:t>)</w:t>
      </w:r>
      <w:r w:rsidR="00AC2B31" w:rsidRPr="002F6A93">
        <w:rPr>
          <w:sz w:val="28"/>
          <w:szCs w:val="28"/>
        </w:rPr>
        <w:t>.</w:t>
      </w:r>
      <w:r w:rsidR="00BB36CC" w:rsidRPr="002F6A93">
        <w:rPr>
          <w:sz w:val="28"/>
          <w:szCs w:val="28"/>
        </w:rPr>
        <w:t xml:space="preserve"> Указанная выписка не является ценной бумагой. </w:t>
      </w:r>
    </w:p>
    <w:p w14:paraId="37F99275" w14:textId="77777777" w:rsidR="00717ACB" w:rsidRPr="006707E8" w:rsidRDefault="00717ACB" w:rsidP="009B331F">
      <w:pPr>
        <w:pStyle w:val="1"/>
        <w:numPr>
          <w:ilvl w:val="1"/>
          <w:numId w:val="1"/>
        </w:numPr>
        <w:shd w:val="clear" w:color="auto" w:fill="auto"/>
        <w:tabs>
          <w:tab w:val="left" w:pos="1422"/>
        </w:tabs>
        <w:spacing w:after="0" w:line="240" w:lineRule="auto"/>
        <w:ind w:left="20" w:firstLine="700"/>
        <w:jc w:val="both"/>
        <w:rPr>
          <w:sz w:val="28"/>
          <w:szCs w:val="28"/>
        </w:rPr>
      </w:pPr>
      <w:r w:rsidRPr="002F6A93">
        <w:rPr>
          <w:sz w:val="28"/>
          <w:szCs w:val="28"/>
        </w:rPr>
        <w:t xml:space="preserve">Реестром </w:t>
      </w:r>
      <w:r w:rsidR="0058510B" w:rsidRPr="002F6A93">
        <w:rPr>
          <w:sz w:val="28"/>
          <w:szCs w:val="28"/>
        </w:rPr>
        <w:t xml:space="preserve">ассоциированных </w:t>
      </w:r>
      <w:r w:rsidR="0058510B" w:rsidRPr="006707E8">
        <w:rPr>
          <w:sz w:val="28"/>
          <w:szCs w:val="28"/>
        </w:rPr>
        <w:t xml:space="preserve">партнеров (членов) Союза </w:t>
      </w:r>
      <w:r w:rsidRPr="006707E8">
        <w:rPr>
          <w:sz w:val="28"/>
          <w:szCs w:val="28"/>
        </w:rPr>
        <w:t xml:space="preserve">является совокупность данных, зафиксированных на бумажном носителе и (или) с использованием электронной базы данных, которая обеспечивает идентификацию зарегистрированных лиц, удостоверение факта их </w:t>
      </w:r>
      <w:r w:rsidR="0058510B" w:rsidRPr="006707E8">
        <w:rPr>
          <w:sz w:val="28"/>
          <w:szCs w:val="28"/>
        </w:rPr>
        <w:t>ассоциированного партнерства (членства)</w:t>
      </w:r>
      <w:r w:rsidRPr="006707E8">
        <w:rPr>
          <w:sz w:val="28"/>
          <w:szCs w:val="28"/>
        </w:rPr>
        <w:t xml:space="preserve">, а также позволяет получать и направлять информацию </w:t>
      </w:r>
      <w:r w:rsidR="0058510B" w:rsidRPr="006707E8">
        <w:rPr>
          <w:sz w:val="28"/>
          <w:szCs w:val="28"/>
        </w:rPr>
        <w:t>ассоциированным партнерам (членам) Союза</w:t>
      </w:r>
      <w:r w:rsidRPr="006707E8">
        <w:rPr>
          <w:sz w:val="28"/>
          <w:szCs w:val="28"/>
        </w:rPr>
        <w:t>.</w:t>
      </w:r>
    </w:p>
    <w:p w14:paraId="7C7461C6" w14:textId="77777777" w:rsidR="00717ACB" w:rsidRPr="006707E8" w:rsidRDefault="00BB36CC" w:rsidP="009B331F">
      <w:pPr>
        <w:pStyle w:val="1"/>
        <w:numPr>
          <w:ilvl w:val="1"/>
          <w:numId w:val="1"/>
        </w:numPr>
        <w:shd w:val="clear" w:color="auto" w:fill="auto"/>
        <w:tabs>
          <w:tab w:val="left" w:pos="1422"/>
        </w:tabs>
        <w:spacing w:after="0" w:line="240" w:lineRule="auto"/>
        <w:ind w:left="20" w:firstLine="700"/>
        <w:jc w:val="both"/>
        <w:rPr>
          <w:sz w:val="28"/>
          <w:szCs w:val="28"/>
        </w:rPr>
      </w:pPr>
      <w:r w:rsidRPr="006707E8">
        <w:rPr>
          <w:sz w:val="28"/>
          <w:szCs w:val="28"/>
        </w:rPr>
        <w:t xml:space="preserve">Ведение и хранение реестра </w:t>
      </w:r>
      <w:r w:rsidR="0058510B" w:rsidRPr="006707E8">
        <w:rPr>
          <w:sz w:val="28"/>
          <w:szCs w:val="28"/>
        </w:rPr>
        <w:t xml:space="preserve">ассоциированных партнеров (членов) Союза </w:t>
      </w:r>
      <w:r w:rsidRPr="006707E8">
        <w:rPr>
          <w:sz w:val="28"/>
          <w:szCs w:val="28"/>
        </w:rPr>
        <w:t>обеспечивается Генеральным директором Союза.</w:t>
      </w:r>
    </w:p>
    <w:p w14:paraId="17D7EFE1" w14:textId="78DC58F0" w:rsidR="00AC2B31" w:rsidRPr="006707E8" w:rsidRDefault="0058510B" w:rsidP="009B331F">
      <w:pPr>
        <w:pStyle w:val="1"/>
        <w:numPr>
          <w:ilvl w:val="1"/>
          <w:numId w:val="1"/>
        </w:numPr>
        <w:shd w:val="clear" w:color="auto" w:fill="auto"/>
        <w:tabs>
          <w:tab w:val="left" w:pos="1422"/>
        </w:tabs>
        <w:spacing w:after="0" w:line="240" w:lineRule="auto"/>
        <w:ind w:left="20" w:firstLine="700"/>
        <w:jc w:val="both"/>
        <w:rPr>
          <w:sz w:val="28"/>
          <w:szCs w:val="28"/>
        </w:rPr>
      </w:pPr>
      <w:r w:rsidRPr="006707E8">
        <w:rPr>
          <w:sz w:val="28"/>
          <w:szCs w:val="28"/>
        </w:rPr>
        <w:t>Ассоциированный партнер (член) Союза</w:t>
      </w:r>
      <w:r w:rsidR="00AC2B31" w:rsidRPr="006707E8">
        <w:rPr>
          <w:sz w:val="28"/>
          <w:szCs w:val="28"/>
        </w:rPr>
        <w:t xml:space="preserve">, желающий выйти из Союза, направляет заявление на имя Генерального директора Союза, в котором определенно и недвусмысленно выражает волю на выход из состава </w:t>
      </w:r>
      <w:r w:rsidRPr="006707E8">
        <w:rPr>
          <w:sz w:val="28"/>
          <w:szCs w:val="28"/>
        </w:rPr>
        <w:t>ассоциированных партнеров (членов) Союза</w:t>
      </w:r>
      <w:r w:rsidR="00AC2B31" w:rsidRPr="006707E8">
        <w:rPr>
          <w:sz w:val="28"/>
          <w:szCs w:val="28"/>
        </w:rPr>
        <w:t xml:space="preserve">. С момента получения данного заявления </w:t>
      </w:r>
      <w:r w:rsidRPr="006707E8">
        <w:rPr>
          <w:sz w:val="28"/>
          <w:szCs w:val="28"/>
        </w:rPr>
        <w:t xml:space="preserve">ассоциированный партнер (член) Союза </w:t>
      </w:r>
      <w:r w:rsidR="00AC2B31" w:rsidRPr="006707E8">
        <w:rPr>
          <w:sz w:val="28"/>
          <w:szCs w:val="28"/>
        </w:rPr>
        <w:t xml:space="preserve">считается вышедшим из Союза. Генеральный директор в течение </w:t>
      </w:r>
      <w:r w:rsidR="00350BD6">
        <w:rPr>
          <w:sz w:val="28"/>
          <w:szCs w:val="28"/>
        </w:rPr>
        <w:t>5</w:t>
      </w:r>
      <w:r w:rsidR="00AC2B31" w:rsidRPr="006707E8">
        <w:rPr>
          <w:sz w:val="28"/>
          <w:szCs w:val="28"/>
        </w:rPr>
        <w:t xml:space="preserve"> рабочих дней после получения указанного заявления обязан внести соответствующую запись в Реестр </w:t>
      </w:r>
      <w:r w:rsidRPr="006707E8">
        <w:rPr>
          <w:sz w:val="28"/>
          <w:szCs w:val="28"/>
        </w:rPr>
        <w:t>ассоциированных партнеров (членов) Союза</w:t>
      </w:r>
      <w:r w:rsidR="00AC2B31" w:rsidRPr="006707E8">
        <w:rPr>
          <w:sz w:val="28"/>
          <w:szCs w:val="28"/>
        </w:rPr>
        <w:t xml:space="preserve">. </w:t>
      </w:r>
    </w:p>
    <w:p w14:paraId="45175D31" w14:textId="79ABF050" w:rsidR="00A543BC" w:rsidRDefault="008022F5" w:rsidP="009B331F">
      <w:pPr>
        <w:pStyle w:val="1"/>
        <w:numPr>
          <w:ilvl w:val="1"/>
          <w:numId w:val="1"/>
        </w:numPr>
        <w:shd w:val="clear" w:color="auto" w:fill="auto"/>
        <w:tabs>
          <w:tab w:val="left" w:pos="1422"/>
        </w:tabs>
        <w:spacing w:after="0" w:line="240" w:lineRule="auto"/>
        <w:ind w:left="20" w:firstLine="700"/>
        <w:jc w:val="both"/>
        <w:rPr>
          <w:sz w:val="28"/>
          <w:szCs w:val="28"/>
        </w:rPr>
      </w:pPr>
      <w:r w:rsidRPr="006707E8">
        <w:rPr>
          <w:sz w:val="28"/>
          <w:szCs w:val="28"/>
        </w:rPr>
        <w:t>Ассоциированн</w:t>
      </w:r>
      <w:r>
        <w:rPr>
          <w:sz w:val="28"/>
          <w:szCs w:val="28"/>
        </w:rPr>
        <w:t>ое</w:t>
      </w:r>
      <w:r w:rsidRPr="006707E8">
        <w:rPr>
          <w:sz w:val="28"/>
          <w:szCs w:val="28"/>
        </w:rPr>
        <w:t xml:space="preserve"> партнер</w:t>
      </w:r>
      <w:r>
        <w:rPr>
          <w:sz w:val="28"/>
          <w:szCs w:val="28"/>
        </w:rPr>
        <w:t>ство</w:t>
      </w:r>
      <w:r w:rsidRPr="006707E8">
        <w:rPr>
          <w:sz w:val="28"/>
          <w:szCs w:val="28"/>
        </w:rPr>
        <w:t xml:space="preserve"> (член</w:t>
      </w:r>
      <w:r>
        <w:rPr>
          <w:sz w:val="28"/>
          <w:szCs w:val="28"/>
        </w:rPr>
        <w:t>ство</w:t>
      </w:r>
      <w:r w:rsidRPr="006707E8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 </w:t>
      </w:r>
      <w:r w:rsidRPr="006707E8">
        <w:rPr>
          <w:sz w:val="28"/>
          <w:szCs w:val="28"/>
        </w:rPr>
        <w:t>Союз</w:t>
      </w:r>
      <w:r>
        <w:rPr>
          <w:sz w:val="28"/>
          <w:szCs w:val="28"/>
        </w:rPr>
        <w:t>е</w:t>
      </w:r>
      <w:r w:rsidRPr="006707E8">
        <w:rPr>
          <w:sz w:val="28"/>
          <w:szCs w:val="28"/>
        </w:rPr>
        <w:t xml:space="preserve"> может быть </w:t>
      </w:r>
      <w:r>
        <w:rPr>
          <w:sz w:val="28"/>
          <w:szCs w:val="28"/>
        </w:rPr>
        <w:t>приостановлено</w:t>
      </w:r>
      <w:r w:rsidRPr="006707E8">
        <w:rPr>
          <w:sz w:val="28"/>
          <w:szCs w:val="28"/>
        </w:rPr>
        <w:t xml:space="preserve"> </w:t>
      </w:r>
      <w:r>
        <w:rPr>
          <w:sz w:val="28"/>
          <w:szCs w:val="28"/>
        </w:rPr>
        <w:t>Генеральным директором Союза</w:t>
      </w:r>
      <w:r w:rsidRPr="006707E8">
        <w:rPr>
          <w:sz w:val="28"/>
          <w:szCs w:val="28"/>
        </w:rPr>
        <w:t xml:space="preserve"> в случае </w:t>
      </w:r>
      <w:r w:rsidR="00A17C5E">
        <w:rPr>
          <w:sz w:val="28"/>
          <w:szCs w:val="28"/>
        </w:rPr>
        <w:t>нарушения условий</w:t>
      </w:r>
      <w:r w:rsidRPr="006707E8">
        <w:rPr>
          <w:sz w:val="28"/>
          <w:szCs w:val="28"/>
        </w:rPr>
        <w:t xml:space="preserve"> настоящ</w:t>
      </w:r>
      <w:r w:rsidR="00A17C5E">
        <w:rPr>
          <w:sz w:val="28"/>
          <w:szCs w:val="28"/>
        </w:rPr>
        <w:t>его</w:t>
      </w:r>
      <w:r w:rsidRPr="006707E8">
        <w:rPr>
          <w:sz w:val="28"/>
          <w:szCs w:val="28"/>
        </w:rPr>
        <w:t xml:space="preserve"> Положени</w:t>
      </w:r>
      <w:r w:rsidR="00A17C5E">
        <w:rPr>
          <w:sz w:val="28"/>
          <w:szCs w:val="28"/>
        </w:rPr>
        <w:t>я</w:t>
      </w:r>
      <w:r w:rsidRPr="006707E8">
        <w:rPr>
          <w:sz w:val="28"/>
          <w:szCs w:val="28"/>
        </w:rPr>
        <w:t xml:space="preserve">. </w:t>
      </w:r>
      <w:r w:rsidR="00EB3F99">
        <w:rPr>
          <w:sz w:val="28"/>
          <w:szCs w:val="28"/>
        </w:rPr>
        <w:t xml:space="preserve">Восстановление партнерства (членства) осуществляется Генеральным директором Союза после устранения нарушений. </w:t>
      </w:r>
      <w:r w:rsidR="00EB3F99" w:rsidRPr="006707E8">
        <w:rPr>
          <w:sz w:val="28"/>
          <w:szCs w:val="28"/>
        </w:rPr>
        <w:t xml:space="preserve">Днем </w:t>
      </w:r>
      <w:r w:rsidR="00EB3F99">
        <w:rPr>
          <w:sz w:val="28"/>
          <w:szCs w:val="28"/>
        </w:rPr>
        <w:t>приостановления и восстановления партнерства (членства)</w:t>
      </w:r>
      <w:r w:rsidR="00EB3F99" w:rsidRPr="006707E8">
        <w:rPr>
          <w:sz w:val="28"/>
          <w:szCs w:val="28"/>
        </w:rPr>
        <w:t xml:space="preserve"> является день, следующий за днем </w:t>
      </w:r>
      <w:r w:rsidR="00EB3F99">
        <w:rPr>
          <w:sz w:val="28"/>
          <w:szCs w:val="28"/>
        </w:rPr>
        <w:t>издания соответствующего приказа Генерального директора Союза.</w:t>
      </w:r>
    </w:p>
    <w:p w14:paraId="521A4375" w14:textId="24555BB5" w:rsidR="0017721B" w:rsidRPr="006707E8" w:rsidRDefault="0058510B" w:rsidP="009B331F">
      <w:pPr>
        <w:pStyle w:val="1"/>
        <w:numPr>
          <w:ilvl w:val="1"/>
          <w:numId w:val="1"/>
        </w:numPr>
        <w:shd w:val="clear" w:color="auto" w:fill="auto"/>
        <w:tabs>
          <w:tab w:val="left" w:pos="1422"/>
        </w:tabs>
        <w:spacing w:after="0" w:line="240" w:lineRule="auto"/>
        <w:ind w:left="20" w:firstLine="700"/>
        <w:jc w:val="both"/>
        <w:rPr>
          <w:sz w:val="28"/>
          <w:szCs w:val="28"/>
        </w:rPr>
      </w:pPr>
      <w:r w:rsidRPr="006707E8">
        <w:rPr>
          <w:sz w:val="28"/>
          <w:szCs w:val="28"/>
        </w:rPr>
        <w:t xml:space="preserve">Ассоциированный партнер (член) Союза </w:t>
      </w:r>
      <w:r w:rsidR="00AC2B31" w:rsidRPr="006707E8">
        <w:rPr>
          <w:sz w:val="28"/>
          <w:szCs w:val="28"/>
        </w:rPr>
        <w:t xml:space="preserve">может быть исключен из </w:t>
      </w:r>
      <w:r w:rsidRPr="006707E8">
        <w:rPr>
          <w:sz w:val="28"/>
          <w:szCs w:val="28"/>
        </w:rPr>
        <w:t xml:space="preserve">состава таких партнеров (членов) </w:t>
      </w:r>
      <w:r w:rsidR="00070976">
        <w:rPr>
          <w:sz w:val="28"/>
          <w:szCs w:val="28"/>
        </w:rPr>
        <w:t>Генеральным директором Союза</w:t>
      </w:r>
      <w:r w:rsidRPr="006707E8">
        <w:rPr>
          <w:sz w:val="28"/>
          <w:szCs w:val="28"/>
        </w:rPr>
        <w:t xml:space="preserve"> в </w:t>
      </w:r>
      <w:r w:rsidRPr="006707E8">
        <w:rPr>
          <w:sz w:val="28"/>
          <w:szCs w:val="28"/>
        </w:rPr>
        <w:lastRenderedPageBreak/>
        <w:t xml:space="preserve">случае </w:t>
      </w:r>
      <w:r w:rsidR="00A17C5E">
        <w:rPr>
          <w:sz w:val="28"/>
          <w:szCs w:val="28"/>
        </w:rPr>
        <w:t>грубого нарушения условий настоящего</w:t>
      </w:r>
      <w:r w:rsidRPr="006707E8">
        <w:rPr>
          <w:sz w:val="28"/>
          <w:szCs w:val="28"/>
        </w:rPr>
        <w:t xml:space="preserve"> Положени</w:t>
      </w:r>
      <w:r w:rsidR="00A17C5E">
        <w:rPr>
          <w:sz w:val="28"/>
          <w:szCs w:val="28"/>
        </w:rPr>
        <w:t>я</w:t>
      </w:r>
      <w:r w:rsidRPr="006707E8">
        <w:rPr>
          <w:sz w:val="28"/>
          <w:szCs w:val="28"/>
        </w:rPr>
        <w:t>.</w:t>
      </w:r>
      <w:r w:rsidR="0017721B" w:rsidRPr="006707E8">
        <w:rPr>
          <w:sz w:val="28"/>
          <w:szCs w:val="28"/>
        </w:rPr>
        <w:t xml:space="preserve"> Днем исключения лица из состава ассоциированных партнеров (членов) Союза является день, следующий за днем </w:t>
      </w:r>
      <w:r w:rsidR="00070976">
        <w:rPr>
          <w:sz w:val="28"/>
          <w:szCs w:val="28"/>
        </w:rPr>
        <w:t>исключения ассоциированного партнера (члена) из Реестра ассоциированных партеров (членов).</w:t>
      </w:r>
      <w:r w:rsidR="00A543BC">
        <w:rPr>
          <w:sz w:val="28"/>
          <w:szCs w:val="28"/>
        </w:rPr>
        <w:t xml:space="preserve"> При </w:t>
      </w:r>
      <w:r w:rsidR="008022F5">
        <w:rPr>
          <w:sz w:val="28"/>
          <w:szCs w:val="28"/>
        </w:rPr>
        <w:t xml:space="preserve">повторном </w:t>
      </w:r>
      <w:r w:rsidR="00A543BC">
        <w:rPr>
          <w:sz w:val="28"/>
          <w:szCs w:val="28"/>
        </w:rPr>
        <w:t xml:space="preserve">вступлении в ассоциированные партнеры (члены) Союза </w:t>
      </w:r>
      <w:r w:rsidR="008022F5">
        <w:rPr>
          <w:sz w:val="28"/>
          <w:szCs w:val="28"/>
        </w:rPr>
        <w:t xml:space="preserve">лица, </w:t>
      </w:r>
      <w:r w:rsidR="00A543BC">
        <w:rPr>
          <w:sz w:val="28"/>
          <w:szCs w:val="28"/>
        </w:rPr>
        <w:t xml:space="preserve">ранее исключенного из числа таких членов, вступительный взнос уплачивается </w:t>
      </w:r>
      <w:r w:rsidR="008022F5">
        <w:rPr>
          <w:sz w:val="28"/>
          <w:szCs w:val="28"/>
        </w:rPr>
        <w:t xml:space="preserve">им </w:t>
      </w:r>
      <w:r w:rsidR="00A543BC">
        <w:rPr>
          <w:sz w:val="28"/>
          <w:szCs w:val="28"/>
        </w:rPr>
        <w:t>заново.</w:t>
      </w:r>
    </w:p>
    <w:p w14:paraId="549ACC99" w14:textId="77777777" w:rsidR="00AC2B31" w:rsidRPr="006707E8" w:rsidRDefault="00AC2B31" w:rsidP="00AC2B31">
      <w:pPr>
        <w:rPr>
          <w:rFonts w:ascii="Times New Roman" w:hAnsi="Times New Roman" w:cs="Times New Roman"/>
          <w:sz w:val="28"/>
          <w:szCs w:val="28"/>
        </w:rPr>
      </w:pPr>
    </w:p>
    <w:p w14:paraId="51A7F567" w14:textId="77777777" w:rsidR="00624111" w:rsidRPr="006707E8" w:rsidRDefault="00DC6FB2" w:rsidP="009B331F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60"/>
        </w:tabs>
        <w:spacing w:after="0" w:line="240" w:lineRule="auto"/>
        <w:ind w:right="20" w:firstLine="0"/>
        <w:rPr>
          <w:sz w:val="28"/>
          <w:szCs w:val="28"/>
        </w:rPr>
      </w:pPr>
      <w:r w:rsidRPr="006707E8">
        <w:rPr>
          <w:sz w:val="28"/>
          <w:szCs w:val="28"/>
        </w:rPr>
        <w:t>ПРАВА И ОБЯЗАННОСТИ</w:t>
      </w:r>
      <w:r w:rsidR="0058510B" w:rsidRPr="006707E8">
        <w:rPr>
          <w:sz w:val="28"/>
          <w:szCs w:val="28"/>
        </w:rPr>
        <w:t xml:space="preserve"> АССОЦИИРОВАННЫХ         ПАРТНЕРОВ (ЧЛЕНОВ) СОЮЗА </w:t>
      </w:r>
    </w:p>
    <w:p w14:paraId="337E58DE" w14:textId="77777777" w:rsidR="00C72C38" w:rsidRPr="006707E8" w:rsidRDefault="00C72C38" w:rsidP="00C72C38">
      <w:pPr>
        <w:pStyle w:val="11"/>
        <w:keepNext/>
        <w:keepLines/>
        <w:shd w:val="clear" w:color="auto" w:fill="auto"/>
        <w:tabs>
          <w:tab w:val="left" w:pos="1670"/>
        </w:tabs>
        <w:spacing w:after="0" w:line="240" w:lineRule="auto"/>
        <w:ind w:right="1000" w:firstLine="0"/>
        <w:jc w:val="left"/>
        <w:rPr>
          <w:sz w:val="28"/>
          <w:szCs w:val="28"/>
        </w:rPr>
      </w:pPr>
    </w:p>
    <w:p w14:paraId="11241E6F" w14:textId="77777777" w:rsidR="00624111" w:rsidRPr="006707E8" w:rsidRDefault="00C72C38" w:rsidP="009B331F">
      <w:pPr>
        <w:pStyle w:val="1"/>
        <w:numPr>
          <w:ilvl w:val="1"/>
          <w:numId w:val="1"/>
        </w:numPr>
        <w:shd w:val="clear" w:color="auto" w:fill="auto"/>
        <w:tabs>
          <w:tab w:val="left" w:pos="1422"/>
        </w:tabs>
        <w:spacing w:after="0" w:line="240" w:lineRule="auto"/>
        <w:ind w:left="20" w:firstLine="700"/>
        <w:jc w:val="both"/>
        <w:rPr>
          <w:sz w:val="28"/>
          <w:szCs w:val="28"/>
        </w:rPr>
      </w:pPr>
      <w:r w:rsidRPr="006707E8">
        <w:rPr>
          <w:sz w:val="28"/>
          <w:szCs w:val="28"/>
        </w:rPr>
        <w:t xml:space="preserve">Все </w:t>
      </w:r>
      <w:r w:rsidR="0058510B" w:rsidRPr="006707E8">
        <w:rPr>
          <w:sz w:val="28"/>
          <w:szCs w:val="28"/>
        </w:rPr>
        <w:t xml:space="preserve">ассоциированные партнеры (члены) Союза </w:t>
      </w:r>
      <w:r w:rsidRPr="006707E8">
        <w:rPr>
          <w:sz w:val="28"/>
          <w:szCs w:val="28"/>
        </w:rPr>
        <w:t xml:space="preserve">имеют равные права и обязанности независимо от времени вступления в Союз и срока пребывания в числе </w:t>
      </w:r>
      <w:r w:rsidR="0058510B" w:rsidRPr="006707E8">
        <w:rPr>
          <w:sz w:val="28"/>
          <w:szCs w:val="28"/>
        </w:rPr>
        <w:t>таких партнеров (членов)</w:t>
      </w:r>
      <w:r w:rsidRPr="006707E8">
        <w:rPr>
          <w:sz w:val="28"/>
          <w:szCs w:val="28"/>
        </w:rPr>
        <w:t>.</w:t>
      </w:r>
    </w:p>
    <w:p w14:paraId="31B03D60" w14:textId="77777777" w:rsidR="00624111" w:rsidRPr="006707E8" w:rsidRDefault="0058510B" w:rsidP="009B331F">
      <w:pPr>
        <w:pStyle w:val="1"/>
        <w:numPr>
          <w:ilvl w:val="1"/>
          <w:numId w:val="1"/>
        </w:numPr>
        <w:shd w:val="clear" w:color="auto" w:fill="auto"/>
        <w:tabs>
          <w:tab w:val="left" w:pos="1426"/>
        </w:tabs>
        <w:spacing w:after="0" w:line="240" w:lineRule="auto"/>
        <w:ind w:left="20" w:firstLine="700"/>
        <w:jc w:val="both"/>
        <w:rPr>
          <w:sz w:val="28"/>
          <w:szCs w:val="28"/>
        </w:rPr>
      </w:pPr>
      <w:r w:rsidRPr="006707E8">
        <w:rPr>
          <w:sz w:val="28"/>
          <w:szCs w:val="28"/>
        </w:rPr>
        <w:t xml:space="preserve">Ассоциированные партнеры (члены) Союза </w:t>
      </w:r>
      <w:r w:rsidR="00624111" w:rsidRPr="006707E8">
        <w:rPr>
          <w:sz w:val="28"/>
          <w:szCs w:val="28"/>
        </w:rPr>
        <w:t>имеют право:</w:t>
      </w:r>
    </w:p>
    <w:p w14:paraId="512F566E" w14:textId="0830C06C" w:rsidR="0017721B" w:rsidRPr="006707E8" w:rsidRDefault="0017721B" w:rsidP="009B331F">
      <w:pPr>
        <w:pStyle w:val="1"/>
        <w:numPr>
          <w:ilvl w:val="2"/>
          <w:numId w:val="1"/>
        </w:numPr>
        <w:shd w:val="clear" w:color="auto" w:fill="auto"/>
        <w:tabs>
          <w:tab w:val="left" w:pos="1412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6707E8">
        <w:rPr>
          <w:sz w:val="28"/>
          <w:szCs w:val="28"/>
        </w:rPr>
        <w:t>принимать участие в мероприятиях Союза регионального,</w:t>
      </w:r>
      <w:r w:rsidR="000459CC">
        <w:rPr>
          <w:sz w:val="28"/>
          <w:szCs w:val="28"/>
        </w:rPr>
        <w:t xml:space="preserve"> окружного,</w:t>
      </w:r>
      <w:r w:rsidRPr="006707E8">
        <w:rPr>
          <w:sz w:val="28"/>
          <w:szCs w:val="28"/>
        </w:rPr>
        <w:t xml:space="preserve"> национального и международного характера в соответствии с документами, регламентирующими проведение таких мероприятий;</w:t>
      </w:r>
    </w:p>
    <w:p w14:paraId="20138989" w14:textId="77777777" w:rsidR="0017721B" w:rsidRPr="006707E8" w:rsidRDefault="0017721B" w:rsidP="009B331F">
      <w:pPr>
        <w:pStyle w:val="1"/>
        <w:numPr>
          <w:ilvl w:val="2"/>
          <w:numId w:val="1"/>
        </w:numPr>
        <w:shd w:val="clear" w:color="auto" w:fill="auto"/>
        <w:tabs>
          <w:tab w:val="left" w:pos="1412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6707E8">
        <w:rPr>
          <w:sz w:val="28"/>
          <w:szCs w:val="28"/>
        </w:rPr>
        <w:t xml:space="preserve">организовывать и проводить </w:t>
      </w:r>
      <w:r w:rsidR="006707E8" w:rsidRPr="006707E8">
        <w:rPr>
          <w:sz w:val="28"/>
          <w:szCs w:val="28"/>
        </w:rPr>
        <w:t>мероприятия Союза регионального</w:t>
      </w:r>
      <w:r w:rsidR="006707E8" w:rsidRPr="009B331F">
        <w:rPr>
          <w:sz w:val="28"/>
          <w:szCs w:val="28"/>
        </w:rPr>
        <w:t xml:space="preserve"> </w:t>
      </w:r>
      <w:r w:rsidR="006707E8" w:rsidRPr="006707E8">
        <w:rPr>
          <w:sz w:val="28"/>
          <w:szCs w:val="28"/>
        </w:rPr>
        <w:t>характера в соответствии с документами, регламентирующими проведение таких мероприятий</w:t>
      </w:r>
      <w:r w:rsidRPr="006707E8">
        <w:rPr>
          <w:sz w:val="28"/>
          <w:szCs w:val="28"/>
        </w:rPr>
        <w:t>;</w:t>
      </w:r>
    </w:p>
    <w:p w14:paraId="289022DD" w14:textId="6351E496" w:rsidR="0017721B" w:rsidRPr="006707E8" w:rsidRDefault="0017721B" w:rsidP="009B331F">
      <w:pPr>
        <w:pStyle w:val="1"/>
        <w:numPr>
          <w:ilvl w:val="2"/>
          <w:numId w:val="1"/>
        </w:numPr>
        <w:shd w:val="clear" w:color="auto" w:fill="auto"/>
        <w:tabs>
          <w:tab w:val="left" w:pos="1412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6707E8">
        <w:rPr>
          <w:sz w:val="28"/>
          <w:szCs w:val="28"/>
        </w:rPr>
        <w:t xml:space="preserve">получать доступ и пользоваться программным обеспечением </w:t>
      </w:r>
      <w:r w:rsidRPr="009B331F">
        <w:rPr>
          <w:sz w:val="28"/>
          <w:szCs w:val="28"/>
        </w:rPr>
        <w:t>по обработке информации о соревнованиях по стандартам «Ворлдскиллс» (Competition Information System)</w:t>
      </w:r>
      <w:r w:rsidRPr="006707E8">
        <w:rPr>
          <w:sz w:val="28"/>
          <w:szCs w:val="28"/>
        </w:rPr>
        <w:t xml:space="preserve"> и получать удаленное сопровождение системного администратора по использованию такого программного обеспечения</w:t>
      </w:r>
      <w:r w:rsidR="00914A7E">
        <w:rPr>
          <w:sz w:val="28"/>
          <w:szCs w:val="28"/>
        </w:rPr>
        <w:t xml:space="preserve"> в рамках мероприятий, проводимых по согласованию с Союзом</w:t>
      </w:r>
      <w:r w:rsidRPr="006707E8">
        <w:rPr>
          <w:sz w:val="28"/>
          <w:szCs w:val="28"/>
        </w:rPr>
        <w:t>;</w:t>
      </w:r>
    </w:p>
    <w:p w14:paraId="3C9646CF" w14:textId="5E9CC207" w:rsidR="0017721B" w:rsidRPr="006707E8" w:rsidRDefault="0017721B" w:rsidP="009B331F">
      <w:pPr>
        <w:pStyle w:val="1"/>
        <w:numPr>
          <w:ilvl w:val="2"/>
          <w:numId w:val="1"/>
        </w:numPr>
        <w:shd w:val="clear" w:color="auto" w:fill="auto"/>
        <w:tabs>
          <w:tab w:val="left" w:pos="1412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6707E8">
        <w:rPr>
          <w:sz w:val="28"/>
          <w:szCs w:val="28"/>
        </w:rPr>
        <w:t>получать удалённое консультирование по направлениям деятельности Союза</w:t>
      </w:r>
      <w:r w:rsidR="00914A7E">
        <w:rPr>
          <w:sz w:val="28"/>
          <w:szCs w:val="28"/>
        </w:rPr>
        <w:t xml:space="preserve"> в рамках мероприятий, проводимых по согласованию с Союзом</w:t>
      </w:r>
      <w:r w:rsidRPr="006707E8">
        <w:rPr>
          <w:sz w:val="28"/>
          <w:szCs w:val="28"/>
        </w:rPr>
        <w:t>;</w:t>
      </w:r>
    </w:p>
    <w:p w14:paraId="6C275AD3" w14:textId="409AEBFC" w:rsidR="0017721B" w:rsidRPr="006707E8" w:rsidRDefault="0017721B" w:rsidP="009B331F">
      <w:pPr>
        <w:pStyle w:val="1"/>
        <w:numPr>
          <w:ilvl w:val="2"/>
          <w:numId w:val="1"/>
        </w:numPr>
        <w:shd w:val="clear" w:color="auto" w:fill="auto"/>
        <w:tabs>
          <w:tab w:val="left" w:pos="1412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6707E8">
        <w:rPr>
          <w:sz w:val="28"/>
          <w:szCs w:val="28"/>
        </w:rPr>
        <w:t xml:space="preserve">получать экспертное заключение в отношении корректности методического пакета </w:t>
      </w:r>
      <w:r w:rsidR="006707E8" w:rsidRPr="006707E8">
        <w:rPr>
          <w:sz w:val="28"/>
          <w:szCs w:val="28"/>
        </w:rPr>
        <w:t>мероприяти</w:t>
      </w:r>
      <w:r w:rsidR="00F27446">
        <w:rPr>
          <w:sz w:val="28"/>
          <w:szCs w:val="28"/>
        </w:rPr>
        <w:t>й</w:t>
      </w:r>
      <w:r w:rsidR="006707E8" w:rsidRPr="006707E8">
        <w:rPr>
          <w:sz w:val="28"/>
          <w:szCs w:val="28"/>
        </w:rPr>
        <w:t xml:space="preserve"> Союза</w:t>
      </w:r>
      <w:r w:rsidR="00914A7E">
        <w:rPr>
          <w:sz w:val="28"/>
          <w:szCs w:val="28"/>
        </w:rPr>
        <w:t>, проводимых по согласованию с Союзом</w:t>
      </w:r>
      <w:r w:rsidRPr="006707E8">
        <w:rPr>
          <w:sz w:val="28"/>
          <w:szCs w:val="28"/>
        </w:rPr>
        <w:t>;</w:t>
      </w:r>
    </w:p>
    <w:p w14:paraId="3CD43282" w14:textId="77777777" w:rsidR="0017721B" w:rsidRPr="006707E8" w:rsidRDefault="0017721B" w:rsidP="009B331F">
      <w:pPr>
        <w:pStyle w:val="1"/>
        <w:numPr>
          <w:ilvl w:val="2"/>
          <w:numId w:val="1"/>
        </w:numPr>
        <w:shd w:val="clear" w:color="auto" w:fill="auto"/>
        <w:tabs>
          <w:tab w:val="left" w:pos="1412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6707E8">
        <w:rPr>
          <w:sz w:val="28"/>
          <w:szCs w:val="28"/>
        </w:rPr>
        <w:t>использовать средства индивидуализации Союза и движения «Ворлдскиллс» в соответствии с условиями лицензионных договоров с Союзом;</w:t>
      </w:r>
    </w:p>
    <w:p w14:paraId="33A287C2" w14:textId="4EF6CA84" w:rsidR="00624111" w:rsidRPr="006707E8" w:rsidRDefault="00624111" w:rsidP="009B331F">
      <w:pPr>
        <w:pStyle w:val="1"/>
        <w:numPr>
          <w:ilvl w:val="2"/>
          <w:numId w:val="1"/>
        </w:numPr>
        <w:shd w:val="clear" w:color="auto" w:fill="auto"/>
        <w:tabs>
          <w:tab w:val="left" w:pos="1412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6707E8">
        <w:rPr>
          <w:sz w:val="28"/>
          <w:szCs w:val="28"/>
        </w:rPr>
        <w:t xml:space="preserve">участвовать в </w:t>
      </w:r>
      <w:r w:rsidR="006D13CF" w:rsidRPr="006707E8">
        <w:rPr>
          <w:sz w:val="28"/>
          <w:szCs w:val="28"/>
        </w:rPr>
        <w:t xml:space="preserve">деятельности Регионального совета </w:t>
      </w:r>
      <w:r w:rsidR="000459CC">
        <w:rPr>
          <w:sz w:val="28"/>
          <w:szCs w:val="28"/>
        </w:rPr>
        <w:t xml:space="preserve">и Промышленного совета </w:t>
      </w:r>
      <w:r w:rsidR="006D13CF" w:rsidRPr="006707E8">
        <w:rPr>
          <w:sz w:val="28"/>
          <w:szCs w:val="28"/>
        </w:rPr>
        <w:t>при Союзе в порядке, предусмотренном положени</w:t>
      </w:r>
      <w:r w:rsidR="000459CC">
        <w:rPr>
          <w:sz w:val="28"/>
          <w:szCs w:val="28"/>
        </w:rPr>
        <w:t>ями</w:t>
      </w:r>
      <w:r w:rsidR="006D13CF" w:rsidRPr="006707E8">
        <w:rPr>
          <w:sz w:val="28"/>
          <w:szCs w:val="28"/>
        </w:rPr>
        <w:t xml:space="preserve"> о</w:t>
      </w:r>
      <w:r w:rsidR="000459CC">
        <w:rPr>
          <w:sz w:val="28"/>
          <w:szCs w:val="28"/>
        </w:rPr>
        <w:t>б</w:t>
      </w:r>
      <w:r w:rsidR="006D13CF" w:rsidRPr="006707E8">
        <w:rPr>
          <w:sz w:val="28"/>
          <w:szCs w:val="28"/>
        </w:rPr>
        <w:t xml:space="preserve"> </w:t>
      </w:r>
      <w:r w:rsidR="000459CC">
        <w:rPr>
          <w:sz w:val="28"/>
          <w:szCs w:val="28"/>
        </w:rPr>
        <w:t>указанных</w:t>
      </w:r>
      <w:r w:rsidR="006D13CF" w:rsidRPr="006707E8">
        <w:rPr>
          <w:sz w:val="28"/>
          <w:szCs w:val="28"/>
        </w:rPr>
        <w:t xml:space="preserve"> </w:t>
      </w:r>
      <w:r w:rsidR="000459CC">
        <w:rPr>
          <w:sz w:val="28"/>
          <w:szCs w:val="28"/>
        </w:rPr>
        <w:t>органах</w:t>
      </w:r>
      <w:r w:rsidRPr="006707E8">
        <w:rPr>
          <w:sz w:val="28"/>
          <w:szCs w:val="28"/>
        </w:rPr>
        <w:t>;</w:t>
      </w:r>
    </w:p>
    <w:p w14:paraId="7D3EF1D8" w14:textId="0B6BB486" w:rsidR="006D13CF" w:rsidRPr="006707E8" w:rsidRDefault="006D13CF" w:rsidP="009B331F">
      <w:pPr>
        <w:pStyle w:val="1"/>
        <w:numPr>
          <w:ilvl w:val="2"/>
          <w:numId w:val="1"/>
        </w:numPr>
        <w:shd w:val="clear" w:color="auto" w:fill="auto"/>
        <w:tabs>
          <w:tab w:val="left" w:pos="1412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6707E8">
        <w:rPr>
          <w:sz w:val="28"/>
          <w:szCs w:val="28"/>
        </w:rPr>
        <w:t>вносить на имя Генерального директора Союза и (или) на имя Председателя Регионального совета</w:t>
      </w:r>
      <w:r w:rsidR="00D364FC">
        <w:rPr>
          <w:sz w:val="28"/>
          <w:szCs w:val="28"/>
        </w:rPr>
        <w:t xml:space="preserve">, Промышленного совета </w:t>
      </w:r>
      <w:r w:rsidRPr="006707E8">
        <w:rPr>
          <w:sz w:val="28"/>
          <w:szCs w:val="28"/>
        </w:rPr>
        <w:t>предложения об улучшении деятельности Союза, Регионального совета</w:t>
      </w:r>
      <w:r w:rsidR="00D364FC">
        <w:rPr>
          <w:sz w:val="28"/>
          <w:szCs w:val="28"/>
        </w:rPr>
        <w:t xml:space="preserve"> и Промышленного совета</w:t>
      </w:r>
      <w:r w:rsidRPr="006707E8">
        <w:rPr>
          <w:sz w:val="28"/>
          <w:szCs w:val="28"/>
        </w:rPr>
        <w:t>, иные предложения по развитию движения «Ворлдскиллс» в России;</w:t>
      </w:r>
    </w:p>
    <w:p w14:paraId="72D0D989" w14:textId="77777777" w:rsidR="00624111" w:rsidRPr="006707E8" w:rsidRDefault="00624111" w:rsidP="009B331F">
      <w:pPr>
        <w:pStyle w:val="1"/>
        <w:numPr>
          <w:ilvl w:val="2"/>
          <w:numId w:val="1"/>
        </w:numPr>
        <w:shd w:val="clear" w:color="auto" w:fill="auto"/>
        <w:tabs>
          <w:tab w:val="left" w:pos="1426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6707E8">
        <w:rPr>
          <w:sz w:val="28"/>
          <w:szCs w:val="28"/>
        </w:rPr>
        <w:t xml:space="preserve">выйти из </w:t>
      </w:r>
      <w:r w:rsidR="0093166A" w:rsidRPr="006707E8">
        <w:rPr>
          <w:sz w:val="28"/>
          <w:szCs w:val="28"/>
        </w:rPr>
        <w:t xml:space="preserve">состава ассоциированных партнеров (членов) </w:t>
      </w:r>
      <w:r w:rsidRPr="006707E8">
        <w:rPr>
          <w:sz w:val="28"/>
          <w:szCs w:val="28"/>
        </w:rPr>
        <w:t xml:space="preserve">Союза по своему усмотрению в любое время, подав </w:t>
      </w:r>
      <w:r w:rsidR="00F27446">
        <w:rPr>
          <w:sz w:val="28"/>
          <w:szCs w:val="28"/>
        </w:rPr>
        <w:t>заявление о добровольном выходе.</w:t>
      </w:r>
    </w:p>
    <w:p w14:paraId="51365687" w14:textId="77777777" w:rsidR="007C64D8" w:rsidRPr="006707E8" w:rsidRDefault="007C64D8" w:rsidP="009B331F">
      <w:pPr>
        <w:pStyle w:val="1"/>
        <w:numPr>
          <w:ilvl w:val="1"/>
          <w:numId w:val="1"/>
        </w:numPr>
        <w:shd w:val="clear" w:color="auto" w:fill="auto"/>
        <w:tabs>
          <w:tab w:val="left" w:pos="1422"/>
        </w:tabs>
        <w:spacing w:after="0" w:line="240" w:lineRule="auto"/>
        <w:ind w:left="20" w:firstLine="700"/>
        <w:jc w:val="both"/>
        <w:rPr>
          <w:sz w:val="28"/>
          <w:szCs w:val="28"/>
        </w:rPr>
      </w:pPr>
      <w:r w:rsidRPr="006707E8">
        <w:rPr>
          <w:sz w:val="28"/>
          <w:szCs w:val="28"/>
        </w:rPr>
        <w:lastRenderedPageBreak/>
        <w:t xml:space="preserve">Права </w:t>
      </w:r>
      <w:r w:rsidR="0093166A" w:rsidRPr="006707E8">
        <w:rPr>
          <w:sz w:val="28"/>
          <w:szCs w:val="28"/>
        </w:rPr>
        <w:t>ассоциированных партнеров (членов) Союза</w:t>
      </w:r>
      <w:r w:rsidRPr="006707E8">
        <w:rPr>
          <w:sz w:val="28"/>
          <w:szCs w:val="28"/>
        </w:rPr>
        <w:t xml:space="preserve"> не могут быть переданы третьим лицам.</w:t>
      </w:r>
    </w:p>
    <w:p w14:paraId="2CA25954" w14:textId="77777777" w:rsidR="00624111" w:rsidRPr="006707E8" w:rsidRDefault="0093166A" w:rsidP="009B331F">
      <w:pPr>
        <w:pStyle w:val="1"/>
        <w:numPr>
          <w:ilvl w:val="1"/>
          <w:numId w:val="1"/>
        </w:numPr>
        <w:shd w:val="clear" w:color="auto" w:fill="auto"/>
        <w:tabs>
          <w:tab w:val="left" w:pos="1411"/>
        </w:tabs>
        <w:spacing w:after="0" w:line="240" w:lineRule="auto"/>
        <w:ind w:left="20" w:firstLine="700"/>
        <w:jc w:val="both"/>
        <w:rPr>
          <w:sz w:val="28"/>
          <w:szCs w:val="28"/>
        </w:rPr>
      </w:pPr>
      <w:r w:rsidRPr="006707E8">
        <w:rPr>
          <w:sz w:val="28"/>
          <w:szCs w:val="28"/>
        </w:rPr>
        <w:t xml:space="preserve">Ассоциированные партнеры (члены) Союза </w:t>
      </w:r>
      <w:r w:rsidR="00624111" w:rsidRPr="006707E8">
        <w:rPr>
          <w:sz w:val="28"/>
          <w:szCs w:val="28"/>
        </w:rPr>
        <w:t>обязаны:</w:t>
      </w:r>
    </w:p>
    <w:p w14:paraId="6B49AEA6" w14:textId="48F30158" w:rsidR="00092527" w:rsidRPr="006707E8" w:rsidRDefault="00092527" w:rsidP="009B331F">
      <w:pPr>
        <w:pStyle w:val="1"/>
        <w:numPr>
          <w:ilvl w:val="2"/>
          <w:numId w:val="1"/>
        </w:numPr>
        <w:shd w:val="clear" w:color="auto" w:fill="auto"/>
        <w:tabs>
          <w:tab w:val="left" w:pos="1426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6707E8">
        <w:rPr>
          <w:sz w:val="28"/>
          <w:szCs w:val="28"/>
        </w:rPr>
        <w:t>соблюдать Устав Союза</w:t>
      </w:r>
      <w:r w:rsidR="0038604A" w:rsidRPr="006707E8">
        <w:rPr>
          <w:sz w:val="28"/>
          <w:szCs w:val="28"/>
        </w:rPr>
        <w:t>,</w:t>
      </w:r>
      <w:r w:rsidRPr="006707E8">
        <w:rPr>
          <w:sz w:val="28"/>
          <w:szCs w:val="28"/>
        </w:rPr>
        <w:t xml:space="preserve"> настоящее положение</w:t>
      </w:r>
      <w:r w:rsidR="0017721B" w:rsidRPr="006707E8">
        <w:rPr>
          <w:sz w:val="28"/>
          <w:szCs w:val="28"/>
        </w:rPr>
        <w:t>,</w:t>
      </w:r>
      <w:r w:rsidR="0038604A" w:rsidRPr="006707E8">
        <w:rPr>
          <w:sz w:val="28"/>
          <w:szCs w:val="28"/>
        </w:rPr>
        <w:t xml:space="preserve"> положение о Региональном </w:t>
      </w:r>
      <w:r w:rsidR="00D364FC">
        <w:rPr>
          <w:sz w:val="28"/>
          <w:szCs w:val="28"/>
        </w:rPr>
        <w:t xml:space="preserve">и Промышленном советах соответственно </w:t>
      </w:r>
      <w:r w:rsidR="0017721B" w:rsidRPr="006707E8">
        <w:rPr>
          <w:sz w:val="28"/>
          <w:szCs w:val="28"/>
        </w:rPr>
        <w:t>и иные документы Союза, предусматривающие порядок, требования и стандарты проведения мероприятий в рамках движения «Ворлдскиллс»</w:t>
      </w:r>
      <w:r w:rsidRPr="006707E8">
        <w:rPr>
          <w:sz w:val="28"/>
          <w:szCs w:val="28"/>
        </w:rPr>
        <w:t>;</w:t>
      </w:r>
    </w:p>
    <w:p w14:paraId="04BE0CEC" w14:textId="77777777" w:rsidR="00092527" w:rsidRDefault="0038604A" w:rsidP="009B331F">
      <w:pPr>
        <w:pStyle w:val="1"/>
        <w:numPr>
          <w:ilvl w:val="2"/>
          <w:numId w:val="1"/>
        </w:numPr>
        <w:shd w:val="clear" w:color="auto" w:fill="auto"/>
        <w:tabs>
          <w:tab w:val="left" w:pos="1426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6707E8">
        <w:rPr>
          <w:sz w:val="28"/>
          <w:szCs w:val="28"/>
        </w:rPr>
        <w:t>уплачивать предусмотренные настоящим положением взносы;</w:t>
      </w:r>
    </w:p>
    <w:p w14:paraId="78E742B0" w14:textId="77777777" w:rsidR="00F23B1B" w:rsidRPr="00F23B1B" w:rsidRDefault="00F23B1B" w:rsidP="00F23B1B">
      <w:pPr>
        <w:pStyle w:val="1"/>
        <w:numPr>
          <w:ilvl w:val="2"/>
          <w:numId w:val="1"/>
        </w:numPr>
        <w:shd w:val="clear" w:color="auto" w:fill="auto"/>
        <w:tabs>
          <w:tab w:val="left" w:pos="1426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BB7503">
        <w:rPr>
          <w:sz w:val="28"/>
          <w:szCs w:val="28"/>
        </w:rPr>
        <w:t>не разглашать конфиденциальную информацию о деятельности Союза</w:t>
      </w:r>
    </w:p>
    <w:p w14:paraId="5AF65C89" w14:textId="79810CB4" w:rsidR="00F23B1B" w:rsidRPr="00F23B1B" w:rsidRDefault="00F23B1B" w:rsidP="00F23B1B">
      <w:pPr>
        <w:pStyle w:val="1"/>
        <w:numPr>
          <w:ilvl w:val="2"/>
          <w:numId w:val="1"/>
        </w:numPr>
        <w:shd w:val="clear" w:color="auto" w:fill="auto"/>
        <w:tabs>
          <w:tab w:val="left" w:pos="1426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BB7503">
        <w:rPr>
          <w:sz w:val="28"/>
          <w:szCs w:val="28"/>
        </w:rPr>
        <w:t>не совершать действия, заведомо направленные на причинение вреда Союзу</w:t>
      </w:r>
      <w:r>
        <w:rPr>
          <w:sz w:val="28"/>
          <w:szCs w:val="28"/>
        </w:rPr>
        <w:t>;</w:t>
      </w:r>
    </w:p>
    <w:p w14:paraId="3848E4B0" w14:textId="66D15D9C" w:rsidR="00F23B1B" w:rsidRPr="00F23B1B" w:rsidRDefault="00F23B1B" w:rsidP="00F23B1B">
      <w:pPr>
        <w:pStyle w:val="1"/>
        <w:numPr>
          <w:ilvl w:val="2"/>
          <w:numId w:val="1"/>
        </w:numPr>
        <w:shd w:val="clear" w:color="auto" w:fill="auto"/>
        <w:tabs>
          <w:tab w:val="left" w:pos="1426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BB7503">
        <w:rPr>
          <w:sz w:val="28"/>
          <w:szCs w:val="28"/>
        </w:rPr>
        <w:t>не совершать действия (бездействие), которые существенно затрудняют или делают невозможным достижение целей, ради которых создан Союз</w:t>
      </w:r>
      <w:r>
        <w:rPr>
          <w:sz w:val="28"/>
          <w:szCs w:val="28"/>
        </w:rPr>
        <w:t>;</w:t>
      </w:r>
    </w:p>
    <w:p w14:paraId="5F7A0382" w14:textId="4CDD010C" w:rsidR="00F23B1B" w:rsidRPr="00F23B1B" w:rsidRDefault="00F23B1B" w:rsidP="00F23B1B">
      <w:pPr>
        <w:pStyle w:val="1"/>
        <w:numPr>
          <w:ilvl w:val="2"/>
          <w:numId w:val="1"/>
        </w:numPr>
        <w:shd w:val="clear" w:color="auto" w:fill="auto"/>
        <w:tabs>
          <w:tab w:val="left" w:pos="1426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BB7503">
        <w:rPr>
          <w:sz w:val="28"/>
          <w:szCs w:val="28"/>
        </w:rPr>
        <w:t xml:space="preserve">добросовестно пользоваться правами </w:t>
      </w:r>
      <w:r>
        <w:rPr>
          <w:sz w:val="28"/>
          <w:szCs w:val="28"/>
        </w:rPr>
        <w:t xml:space="preserve">ассоциированного партнера (члена) </w:t>
      </w:r>
      <w:r w:rsidRPr="00BB7503">
        <w:rPr>
          <w:sz w:val="28"/>
          <w:szCs w:val="28"/>
        </w:rPr>
        <w:t>Союза</w:t>
      </w:r>
      <w:r>
        <w:rPr>
          <w:sz w:val="28"/>
          <w:szCs w:val="28"/>
        </w:rPr>
        <w:t>;</w:t>
      </w:r>
    </w:p>
    <w:p w14:paraId="0A025B88" w14:textId="700DFA8D" w:rsidR="0038604A" w:rsidRPr="006707E8" w:rsidRDefault="0038604A" w:rsidP="009B331F">
      <w:pPr>
        <w:pStyle w:val="1"/>
        <w:numPr>
          <w:ilvl w:val="2"/>
          <w:numId w:val="1"/>
        </w:numPr>
        <w:shd w:val="clear" w:color="auto" w:fill="auto"/>
        <w:tabs>
          <w:tab w:val="left" w:pos="1426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6707E8">
        <w:rPr>
          <w:sz w:val="28"/>
          <w:szCs w:val="28"/>
        </w:rPr>
        <w:t xml:space="preserve">проводить </w:t>
      </w:r>
      <w:r w:rsidR="0017721B" w:rsidRPr="006707E8">
        <w:rPr>
          <w:sz w:val="28"/>
          <w:szCs w:val="28"/>
        </w:rPr>
        <w:t xml:space="preserve">мероприятия в рамках движения «Ворлдскиллс» в России </w:t>
      </w:r>
      <w:r w:rsidR="00914A7E">
        <w:rPr>
          <w:sz w:val="28"/>
          <w:szCs w:val="28"/>
        </w:rPr>
        <w:t xml:space="preserve">по согласованию с Союзом </w:t>
      </w:r>
      <w:r w:rsidRPr="006707E8">
        <w:rPr>
          <w:sz w:val="28"/>
          <w:szCs w:val="28"/>
        </w:rPr>
        <w:t xml:space="preserve">в строгом соответствии с </w:t>
      </w:r>
      <w:r w:rsidR="0017721B" w:rsidRPr="006707E8">
        <w:rPr>
          <w:sz w:val="28"/>
          <w:szCs w:val="28"/>
        </w:rPr>
        <w:t xml:space="preserve">требованиями и стандартами международной организации </w:t>
      </w:r>
      <w:r w:rsidR="0017721B" w:rsidRPr="009B331F">
        <w:rPr>
          <w:sz w:val="28"/>
          <w:szCs w:val="28"/>
        </w:rPr>
        <w:t>WorldSkills</w:t>
      </w:r>
      <w:r w:rsidR="0017721B" w:rsidRPr="006707E8">
        <w:rPr>
          <w:sz w:val="28"/>
          <w:szCs w:val="28"/>
        </w:rPr>
        <w:t xml:space="preserve"> </w:t>
      </w:r>
      <w:r w:rsidR="0017721B" w:rsidRPr="009B331F">
        <w:rPr>
          <w:sz w:val="28"/>
          <w:szCs w:val="28"/>
        </w:rPr>
        <w:t>International</w:t>
      </w:r>
      <w:r w:rsidR="0017721B" w:rsidRPr="006707E8">
        <w:rPr>
          <w:sz w:val="28"/>
          <w:szCs w:val="28"/>
        </w:rPr>
        <w:t xml:space="preserve"> (далее - </w:t>
      </w:r>
      <w:r w:rsidR="0017721B" w:rsidRPr="009B331F">
        <w:rPr>
          <w:sz w:val="28"/>
          <w:szCs w:val="28"/>
        </w:rPr>
        <w:t>WSI</w:t>
      </w:r>
      <w:r w:rsidR="0017721B" w:rsidRPr="006707E8">
        <w:rPr>
          <w:sz w:val="28"/>
          <w:szCs w:val="28"/>
        </w:rPr>
        <w:t>) и Союза</w:t>
      </w:r>
      <w:r w:rsidRPr="006707E8">
        <w:rPr>
          <w:sz w:val="28"/>
          <w:szCs w:val="28"/>
        </w:rPr>
        <w:t>;</w:t>
      </w:r>
    </w:p>
    <w:p w14:paraId="177E20D0" w14:textId="46C821A7" w:rsidR="0017721B" w:rsidRPr="006707E8" w:rsidRDefault="0017721B" w:rsidP="009B331F">
      <w:pPr>
        <w:pStyle w:val="1"/>
        <w:numPr>
          <w:ilvl w:val="2"/>
          <w:numId w:val="1"/>
        </w:numPr>
        <w:shd w:val="clear" w:color="auto" w:fill="auto"/>
        <w:tabs>
          <w:tab w:val="left" w:pos="1426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6707E8">
        <w:rPr>
          <w:sz w:val="28"/>
          <w:szCs w:val="28"/>
        </w:rPr>
        <w:t xml:space="preserve">обеспечивать оборудованием и расходными материалами проведение региональных, </w:t>
      </w:r>
      <w:r w:rsidR="000459CC">
        <w:rPr>
          <w:sz w:val="28"/>
          <w:szCs w:val="28"/>
        </w:rPr>
        <w:t>окружных и</w:t>
      </w:r>
      <w:r w:rsidRPr="006707E8">
        <w:rPr>
          <w:sz w:val="28"/>
          <w:szCs w:val="28"/>
        </w:rPr>
        <w:t xml:space="preserve"> </w:t>
      </w:r>
      <w:r w:rsidR="000459CC">
        <w:rPr>
          <w:sz w:val="28"/>
          <w:szCs w:val="28"/>
        </w:rPr>
        <w:t>национальных</w:t>
      </w:r>
      <w:r w:rsidRPr="006707E8">
        <w:rPr>
          <w:sz w:val="28"/>
          <w:szCs w:val="28"/>
        </w:rPr>
        <w:t xml:space="preserve"> чемпионатов по компетенциям таких чемпионатов;</w:t>
      </w:r>
    </w:p>
    <w:p w14:paraId="5CBD8C13" w14:textId="06BFCCE0" w:rsidR="0017721B" w:rsidRPr="006707E8" w:rsidRDefault="0017721B" w:rsidP="009B331F">
      <w:pPr>
        <w:pStyle w:val="1"/>
        <w:numPr>
          <w:ilvl w:val="2"/>
          <w:numId w:val="1"/>
        </w:numPr>
        <w:shd w:val="clear" w:color="auto" w:fill="auto"/>
        <w:tabs>
          <w:tab w:val="left" w:pos="1426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6707E8">
        <w:rPr>
          <w:sz w:val="28"/>
          <w:szCs w:val="28"/>
        </w:rPr>
        <w:t xml:space="preserve">участвовать </w:t>
      </w:r>
      <w:r w:rsidR="000459CC">
        <w:rPr>
          <w:sz w:val="28"/>
          <w:szCs w:val="28"/>
        </w:rPr>
        <w:t xml:space="preserve">в пределах своей компетенции </w:t>
      </w:r>
      <w:r w:rsidRPr="006707E8">
        <w:rPr>
          <w:sz w:val="28"/>
          <w:szCs w:val="28"/>
        </w:rPr>
        <w:t xml:space="preserve">в комплектовании </w:t>
      </w:r>
      <w:r w:rsidR="00F27446">
        <w:rPr>
          <w:sz w:val="28"/>
          <w:szCs w:val="28"/>
        </w:rPr>
        <w:t>наборов</w:t>
      </w:r>
      <w:r w:rsidRPr="006707E8">
        <w:rPr>
          <w:sz w:val="28"/>
          <w:szCs w:val="28"/>
        </w:rPr>
        <w:t xml:space="preserve"> инструментов (тулбоксов) </w:t>
      </w:r>
      <w:r w:rsidR="00F27446">
        <w:rPr>
          <w:sz w:val="28"/>
          <w:szCs w:val="28"/>
        </w:rPr>
        <w:t xml:space="preserve">для членов </w:t>
      </w:r>
      <w:r w:rsidRPr="006707E8">
        <w:rPr>
          <w:sz w:val="28"/>
          <w:szCs w:val="28"/>
        </w:rPr>
        <w:t>национальной сборной; </w:t>
      </w:r>
    </w:p>
    <w:p w14:paraId="6EB39DCD" w14:textId="3E8324C2" w:rsidR="0017721B" w:rsidRPr="006707E8" w:rsidRDefault="000459CC" w:rsidP="009B331F">
      <w:pPr>
        <w:pStyle w:val="1"/>
        <w:numPr>
          <w:ilvl w:val="2"/>
          <w:numId w:val="1"/>
        </w:numPr>
        <w:shd w:val="clear" w:color="auto" w:fill="auto"/>
        <w:tabs>
          <w:tab w:val="left" w:pos="1426"/>
        </w:tabs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содействовать в</w:t>
      </w:r>
      <w:r w:rsidR="0017721B" w:rsidRPr="006707E8">
        <w:rPr>
          <w:sz w:val="28"/>
          <w:szCs w:val="28"/>
        </w:rPr>
        <w:t xml:space="preserve"> стажировк</w:t>
      </w:r>
      <w:r>
        <w:rPr>
          <w:sz w:val="28"/>
          <w:szCs w:val="28"/>
        </w:rPr>
        <w:t>ах и</w:t>
      </w:r>
      <w:r w:rsidR="0017721B" w:rsidRPr="006707E8">
        <w:rPr>
          <w:sz w:val="28"/>
          <w:szCs w:val="28"/>
        </w:rPr>
        <w:t xml:space="preserve"> трудоустройств</w:t>
      </w:r>
      <w:r>
        <w:rPr>
          <w:sz w:val="28"/>
          <w:szCs w:val="28"/>
        </w:rPr>
        <w:t>е</w:t>
      </w:r>
      <w:r w:rsidR="0017721B" w:rsidRPr="006707E8">
        <w:rPr>
          <w:sz w:val="28"/>
          <w:szCs w:val="28"/>
        </w:rPr>
        <w:t xml:space="preserve"> действующих членов национальной сборной по профилю на период их подготовки к </w:t>
      </w:r>
      <w:r w:rsidR="00FC444B">
        <w:rPr>
          <w:sz w:val="28"/>
          <w:szCs w:val="28"/>
        </w:rPr>
        <w:t>соревновательным мероприятиям</w:t>
      </w:r>
      <w:r w:rsidR="00F27446">
        <w:rPr>
          <w:sz w:val="28"/>
          <w:szCs w:val="28"/>
        </w:rPr>
        <w:t>;</w:t>
      </w:r>
    </w:p>
    <w:p w14:paraId="7BB9A6B3" w14:textId="1F09228C" w:rsidR="0038604A" w:rsidRPr="006707E8" w:rsidRDefault="0038604A" w:rsidP="009B331F">
      <w:pPr>
        <w:pStyle w:val="1"/>
        <w:numPr>
          <w:ilvl w:val="2"/>
          <w:numId w:val="1"/>
        </w:numPr>
        <w:shd w:val="clear" w:color="auto" w:fill="auto"/>
        <w:tabs>
          <w:tab w:val="left" w:pos="1426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6707E8">
        <w:rPr>
          <w:sz w:val="28"/>
          <w:szCs w:val="28"/>
        </w:rPr>
        <w:t xml:space="preserve">направлять представителей для участия в Региональном совете </w:t>
      </w:r>
      <w:r w:rsidR="000459CC">
        <w:rPr>
          <w:sz w:val="28"/>
          <w:szCs w:val="28"/>
        </w:rPr>
        <w:t xml:space="preserve">и Промышленном совете </w:t>
      </w:r>
      <w:r w:rsidRPr="006707E8">
        <w:rPr>
          <w:sz w:val="28"/>
          <w:szCs w:val="28"/>
        </w:rPr>
        <w:t>в порядке, предусмотренном по</w:t>
      </w:r>
      <w:r w:rsidR="00F27446">
        <w:rPr>
          <w:sz w:val="28"/>
          <w:szCs w:val="28"/>
        </w:rPr>
        <w:t>ложени</w:t>
      </w:r>
      <w:r w:rsidR="000459CC">
        <w:rPr>
          <w:sz w:val="28"/>
          <w:szCs w:val="28"/>
        </w:rPr>
        <w:t>ями</w:t>
      </w:r>
      <w:r w:rsidR="00F27446">
        <w:rPr>
          <w:sz w:val="28"/>
          <w:szCs w:val="28"/>
        </w:rPr>
        <w:t xml:space="preserve"> о</w:t>
      </w:r>
      <w:r w:rsidR="000459CC">
        <w:rPr>
          <w:sz w:val="28"/>
          <w:szCs w:val="28"/>
        </w:rPr>
        <w:t>б указанных органах</w:t>
      </w:r>
      <w:r w:rsidR="00F27446">
        <w:rPr>
          <w:sz w:val="28"/>
          <w:szCs w:val="28"/>
        </w:rPr>
        <w:t>.</w:t>
      </w:r>
    </w:p>
    <w:p w14:paraId="1FA5BE6B" w14:textId="77777777" w:rsidR="00362895" w:rsidRPr="006707E8" w:rsidRDefault="00362895" w:rsidP="00624111">
      <w:pPr>
        <w:pStyle w:val="1"/>
        <w:shd w:val="clear" w:color="auto" w:fill="auto"/>
        <w:tabs>
          <w:tab w:val="left" w:pos="1422"/>
        </w:tabs>
        <w:spacing w:after="0" w:line="240" w:lineRule="auto"/>
        <w:ind w:left="720" w:right="40"/>
        <w:jc w:val="both"/>
        <w:rPr>
          <w:sz w:val="28"/>
          <w:szCs w:val="28"/>
        </w:rPr>
      </w:pPr>
    </w:p>
    <w:p w14:paraId="68ACACBE" w14:textId="77777777" w:rsidR="000C1797" w:rsidRPr="006707E8" w:rsidRDefault="00F27446" w:rsidP="00F27446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60"/>
        </w:tabs>
        <w:spacing w:after="0"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РАЗМЕР, ПОРЯДОК И СРОКИ УПЛАТЫ </w:t>
      </w:r>
      <w:r w:rsidRPr="006707E8">
        <w:rPr>
          <w:sz w:val="28"/>
          <w:szCs w:val="28"/>
        </w:rPr>
        <w:t>ВЗНОС</w:t>
      </w:r>
      <w:r>
        <w:rPr>
          <w:sz w:val="28"/>
          <w:szCs w:val="28"/>
        </w:rPr>
        <w:t>ОВ</w:t>
      </w:r>
      <w:r w:rsidR="000C1797" w:rsidRPr="006707E8">
        <w:rPr>
          <w:sz w:val="28"/>
          <w:szCs w:val="28"/>
        </w:rPr>
        <w:t xml:space="preserve"> </w:t>
      </w:r>
    </w:p>
    <w:p w14:paraId="436BE557" w14:textId="77777777" w:rsidR="00773AD5" w:rsidRPr="006707E8" w:rsidRDefault="00773AD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D4A1F29" w14:textId="55E2F78D" w:rsidR="00354B56" w:rsidRPr="000006D4" w:rsidRDefault="00354B56" w:rsidP="000006D4">
      <w:pPr>
        <w:pStyle w:val="1"/>
        <w:numPr>
          <w:ilvl w:val="1"/>
          <w:numId w:val="1"/>
        </w:numPr>
        <w:shd w:val="clear" w:color="auto" w:fill="auto"/>
        <w:tabs>
          <w:tab w:val="left" w:pos="1412"/>
        </w:tabs>
        <w:spacing w:after="0" w:line="240" w:lineRule="auto"/>
        <w:ind w:left="20" w:firstLine="700"/>
        <w:jc w:val="both"/>
        <w:rPr>
          <w:sz w:val="28"/>
          <w:szCs w:val="28"/>
        </w:rPr>
      </w:pPr>
      <w:r w:rsidRPr="000006D4">
        <w:rPr>
          <w:sz w:val="28"/>
          <w:szCs w:val="28"/>
        </w:rPr>
        <w:t>В срок</w:t>
      </w:r>
      <w:r w:rsidR="00572F63" w:rsidRPr="000006D4">
        <w:rPr>
          <w:sz w:val="28"/>
          <w:szCs w:val="28"/>
        </w:rPr>
        <w:t>, предусмотренный п. 4.</w:t>
      </w:r>
      <w:r w:rsidR="0042467E">
        <w:rPr>
          <w:sz w:val="28"/>
          <w:szCs w:val="28"/>
        </w:rPr>
        <w:t>9</w:t>
      </w:r>
      <w:r w:rsidR="00572F63" w:rsidRPr="000006D4">
        <w:rPr>
          <w:sz w:val="28"/>
          <w:szCs w:val="28"/>
        </w:rPr>
        <w:t>.</w:t>
      </w:r>
      <w:r w:rsidRPr="000006D4">
        <w:rPr>
          <w:sz w:val="28"/>
          <w:szCs w:val="28"/>
        </w:rPr>
        <w:t xml:space="preserve"> </w:t>
      </w:r>
      <w:r w:rsidR="00572F63" w:rsidRPr="000006D4">
        <w:rPr>
          <w:sz w:val="28"/>
          <w:szCs w:val="28"/>
        </w:rPr>
        <w:t xml:space="preserve">настоящего Положения кандидат в ассоциированные партнеры (члены) Союза </w:t>
      </w:r>
      <w:r w:rsidRPr="000006D4">
        <w:rPr>
          <w:sz w:val="28"/>
          <w:szCs w:val="28"/>
        </w:rPr>
        <w:t>упла</w:t>
      </w:r>
      <w:r w:rsidR="000006D4" w:rsidRPr="000006D4">
        <w:rPr>
          <w:sz w:val="28"/>
          <w:szCs w:val="28"/>
        </w:rPr>
        <w:t>чивает</w:t>
      </w:r>
      <w:r w:rsidRPr="000006D4">
        <w:rPr>
          <w:sz w:val="28"/>
          <w:szCs w:val="28"/>
        </w:rPr>
        <w:t xml:space="preserve"> Союзу вступительный взнос </w:t>
      </w:r>
      <w:r w:rsidR="000006D4" w:rsidRPr="000006D4">
        <w:rPr>
          <w:sz w:val="28"/>
          <w:szCs w:val="28"/>
        </w:rPr>
        <w:t xml:space="preserve">в виде пожертвования на содержание Союза и ведение им уставной деятельности. </w:t>
      </w:r>
      <w:r w:rsidR="000006D4">
        <w:rPr>
          <w:sz w:val="28"/>
          <w:szCs w:val="28"/>
        </w:rPr>
        <w:t>Размер вступительного взноса составляет:</w:t>
      </w:r>
    </w:p>
    <w:p w14:paraId="3F9A3898" w14:textId="7599E16C" w:rsidR="00354B56" w:rsidRDefault="00354B56" w:rsidP="00F27446">
      <w:pPr>
        <w:pStyle w:val="1"/>
        <w:numPr>
          <w:ilvl w:val="2"/>
          <w:numId w:val="1"/>
        </w:numPr>
        <w:shd w:val="clear" w:color="auto" w:fill="auto"/>
        <w:tabs>
          <w:tab w:val="left" w:pos="1412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6707E8">
        <w:rPr>
          <w:sz w:val="28"/>
          <w:szCs w:val="28"/>
        </w:rPr>
        <w:t>для Р</w:t>
      </w:r>
      <w:r w:rsidR="00F27446">
        <w:rPr>
          <w:sz w:val="28"/>
          <w:szCs w:val="28"/>
        </w:rPr>
        <w:t>егиональных координационных центров</w:t>
      </w:r>
      <w:r w:rsidR="003E67C3">
        <w:rPr>
          <w:rStyle w:val="af"/>
          <w:sz w:val="28"/>
          <w:szCs w:val="28"/>
        </w:rPr>
        <w:footnoteReference w:id="1"/>
      </w:r>
      <w:r w:rsidR="00F27446">
        <w:rPr>
          <w:sz w:val="28"/>
          <w:szCs w:val="28"/>
        </w:rPr>
        <w:t xml:space="preserve"> </w:t>
      </w:r>
      <w:r w:rsidRPr="008F5FBA">
        <w:rPr>
          <w:sz w:val="28"/>
          <w:szCs w:val="28"/>
        </w:rPr>
        <w:t>– 200000 (двести тысяч) рублей;</w:t>
      </w:r>
    </w:p>
    <w:p w14:paraId="072C1A22" w14:textId="4B207C22" w:rsidR="00942419" w:rsidRPr="008F5FBA" w:rsidRDefault="00942419" w:rsidP="00F27446">
      <w:pPr>
        <w:pStyle w:val="1"/>
        <w:numPr>
          <w:ilvl w:val="2"/>
          <w:numId w:val="1"/>
        </w:numPr>
        <w:shd w:val="clear" w:color="auto" w:fill="auto"/>
        <w:tabs>
          <w:tab w:val="left" w:pos="1412"/>
        </w:tabs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юридических лиц (кроме </w:t>
      </w:r>
      <w:r w:rsidRPr="006707E8">
        <w:rPr>
          <w:sz w:val="28"/>
          <w:szCs w:val="28"/>
        </w:rPr>
        <w:t>Р</w:t>
      </w:r>
      <w:r>
        <w:rPr>
          <w:sz w:val="28"/>
          <w:szCs w:val="28"/>
        </w:rPr>
        <w:t xml:space="preserve">егиональных координационных центров) – </w:t>
      </w:r>
      <w:r w:rsidRPr="008F5FBA">
        <w:rPr>
          <w:sz w:val="28"/>
          <w:szCs w:val="28"/>
        </w:rPr>
        <w:t>200000 (двести тысяч) рублей;</w:t>
      </w:r>
    </w:p>
    <w:p w14:paraId="522F7ED2" w14:textId="3C7F2ACD" w:rsidR="00A01D7B" w:rsidRDefault="00354B56" w:rsidP="00F27446">
      <w:pPr>
        <w:pStyle w:val="1"/>
        <w:numPr>
          <w:ilvl w:val="1"/>
          <w:numId w:val="1"/>
        </w:numPr>
        <w:shd w:val="clear" w:color="auto" w:fill="auto"/>
        <w:tabs>
          <w:tab w:val="left" w:pos="1412"/>
        </w:tabs>
        <w:spacing w:after="0" w:line="240" w:lineRule="auto"/>
        <w:ind w:left="20" w:firstLine="700"/>
        <w:jc w:val="both"/>
        <w:rPr>
          <w:sz w:val="28"/>
          <w:szCs w:val="28"/>
        </w:rPr>
      </w:pPr>
      <w:r w:rsidRPr="008F5FBA">
        <w:rPr>
          <w:sz w:val="28"/>
          <w:szCs w:val="28"/>
        </w:rPr>
        <w:lastRenderedPageBreak/>
        <w:t xml:space="preserve">При наличии уважительных причин (уплата вступительных </w:t>
      </w:r>
      <w:r w:rsidR="008F5FBA" w:rsidRPr="008F5FBA">
        <w:rPr>
          <w:sz w:val="28"/>
          <w:szCs w:val="28"/>
        </w:rPr>
        <w:t>или иных</w:t>
      </w:r>
      <w:r w:rsidR="00A01D7B" w:rsidRPr="008F5FBA">
        <w:rPr>
          <w:sz w:val="28"/>
          <w:szCs w:val="28"/>
        </w:rPr>
        <w:t xml:space="preserve"> </w:t>
      </w:r>
      <w:r w:rsidRPr="008F5FBA">
        <w:rPr>
          <w:sz w:val="28"/>
          <w:szCs w:val="28"/>
        </w:rPr>
        <w:t xml:space="preserve">разовых взносов </w:t>
      </w:r>
      <w:r w:rsidR="00A01D7B" w:rsidRPr="008F5FBA">
        <w:rPr>
          <w:sz w:val="28"/>
          <w:szCs w:val="28"/>
        </w:rPr>
        <w:t xml:space="preserve">предыдущим </w:t>
      </w:r>
      <w:r w:rsidR="00A01D7B" w:rsidRPr="00350BD6">
        <w:rPr>
          <w:sz w:val="28"/>
          <w:szCs w:val="28"/>
        </w:rPr>
        <w:t>официальным операторам движения «Ворлдскиллс» в России</w:t>
      </w:r>
      <w:r w:rsidR="00A01D7B" w:rsidRPr="00350BD6">
        <w:rPr>
          <w:sz w:val="28"/>
          <w:szCs w:val="28"/>
          <w:shd w:val="clear" w:color="auto" w:fill="FFFFFF"/>
        </w:rPr>
        <w:t xml:space="preserve">) </w:t>
      </w:r>
      <w:r w:rsidR="00DE0EEF" w:rsidRPr="00350BD6">
        <w:rPr>
          <w:sz w:val="28"/>
          <w:szCs w:val="28"/>
        </w:rPr>
        <w:t>Генеральный директор</w:t>
      </w:r>
      <w:r w:rsidRPr="00350BD6">
        <w:rPr>
          <w:sz w:val="28"/>
          <w:szCs w:val="28"/>
        </w:rPr>
        <w:t xml:space="preserve"> вправе освободить ассоциированного партн</w:t>
      </w:r>
      <w:r w:rsidR="00A01D7B" w:rsidRPr="00350BD6">
        <w:rPr>
          <w:sz w:val="28"/>
          <w:szCs w:val="28"/>
        </w:rPr>
        <w:t>е</w:t>
      </w:r>
      <w:r w:rsidRPr="00350BD6">
        <w:rPr>
          <w:sz w:val="28"/>
          <w:szCs w:val="28"/>
        </w:rPr>
        <w:t>ра (члена) от уплаты вступительного взноса</w:t>
      </w:r>
      <w:r w:rsidR="00572F63" w:rsidRPr="00350BD6">
        <w:rPr>
          <w:sz w:val="28"/>
          <w:szCs w:val="28"/>
        </w:rPr>
        <w:t xml:space="preserve">, о чем указывается в договоре об ассоциированном партнерстве (членстве). </w:t>
      </w:r>
    </w:p>
    <w:p w14:paraId="03212B8A" w14:textId="033EAAA4" w:rsidR="00A01D7B" w:rsidRPr="00350BD6" w:rsidRDefault="00A01D7B" w:rsidP="00F27446">
      <w:pPr>
        <w:pStyle w:val="1"/>
        <w:numPr>
          <w:ilvl w:val="1"/>
          <w:numId w:val="1"/>
        </w:numPr>
        <w:shd w:val="clear" w:color="auto" w:fill="auto"/>
        <w:tabs>
          <w:tab w:val="left" w:pos="1412"/>
        </w:tabs>
        <w:spacing w:after="0" w:line="240" w:lineRule="auto"/>
        <w:ind w:left="20" w:firstLine="700"/>
        <w:jc w:val="both"/>
        <w:rPr>
          <w:sz w:val="28"/>
          <w:szCs w:val="28"/>
        </w:rPr>
      </w:pPr>
      <w:r w:rsidRPr="00350BD6">
        <w:rPr>
          <w:sz w:val="28"/>
          <w:szCs w:val="28"/>
        </w:rPr>
        <w:t xml:space="preserve">В срок не позднее тридцать первого декабря каждого года ассоциированного партнерства (членства) в Союзе такой партнер (член) </w:t>
      </w:r>
      <w:r w:rsidR="00362895">
        <w:rPr>
          <w:sz w:val="28"/>
          <w:szCs w:val="28"/>
        </w:rPr>
        <w:t>уплачивает</w:t>
      </w:r>
      <w:r w:rsidRPr="00350BD6">
        <w:rPr>
          <w:sz w:val="28"/>
          <w:szCs w:val="28"/>
        </w:rPr>
        <w:t xml:space="preserve"> Союзу ежегодный взнос </w:t>
      </w:r>
      <w:r w:rsidR="000006D4" w:rsidRPr="000006D4">
        <w:rPr>
          <w:sz w:val="28"/>
          <w:szCs w:val="28"/>
        </w:rPr>
        <w:t>в виде пожертвования на содержание Союза и ведение им уставной деятельности</w:t>
      </w:r>
      <w:r w:rsidR="000006D4">
        <w:rPr>
          <w:sz w:val="28"/>
          <w:szCs w:val="28"/>
        </w:rPr>
        <w:t>. Р</w:t>
      </w:r>
      <w:r w:rsidRPr="00350BD6">
        <w:rPr>
          <w:sz w:val="28"/>
          <w:szCs w:val="28"/>
        </w:rPr>
        <w:t>азмер</w:t>
      </w:r>
      <w:r w:rsidR="000006D4">
        <w:rPr>
          <w:sz w:val="28"/>
          <w:szCs w:val="28"/>
        </w:rPr>
        <w:t xml:space="preserve"> ежегодного взноса составляет</w:t>
      </w:r>
      <w:r w:rsidRPr="00350BD6">
        <w:rPr>
          <w:sz w:val="28"/>
          <w:szCs w:val="28"/>
        </w:rPr>
        <w:t>:</w:t>
      </w:r>
    </w:p>
    <w:p w14:paraId="2A8FFA2B" w14:textId="77777777" w:rsidR="00A01D7B" w:rsidRPr="006707E8" w:rsidRDefault="00A01D7B" w:rsidP="00F27446">
      <w:pPr>
        <w:pStyle w:val="1"/>
        <w:numPr>
          <w:ilvl w:val="2"/>
          <w:numId w:val="1"/>
        </w:numPr>
        <w:shd w:val="clear" w:color="auto" w:fill="auto"/>
        <w:tabs>
          <w:tab w:val="left" w:pos="1412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8F5FBA">
        <w:rPr>
          <w:sz w:val="28"/>
          <w:szCs w:val="28"/>
        </w:rPr>
        <w:t xml:space="preserve">для </w:t>
      </w:r>
      <w:r w:rsidR="00F27446" w:rsidRPr="008F5FBA">
        <w:rPr>
          <w:sz w:val="28"/>
          <w:szCs w:val="28"/>
        </w:rPr>
        <w:t xml:space="preserve">Региональных координационных </w:t>
      </w:r>
      <w:r w:rsidR="00F27446">
        <w:rPr>
          <w:sz w:val="28"/>
          <w:szCs w:val="28"/>
        </w:rPr>
        <w:t>центров</w:t>
      </w:r>
      <w:r w:rsidRPr="006707E8">
        <w:rPr>
          <w:sz w:val="28"/>
          <w:szCs w:val="28"/>
        </w:rPr>
        <w:t xml:space="preserve"> – 250000 (двести пятьдесят тысяч) рублей;</w:t>
      </w:r>
    </w:p>
    <w:p w14:paraId="707CFD77" w14:textId="77777777" w:rsidR="00A01D7B" w:rsidRPr="006707E8" w:rsidRDefault="00A01D7B" w:rsidP="00F27446">
      <w:pPr>
        <w:pStyle w:val="1"/>
        <w:numPr>
          <w:ilvl w:val="2"/>
          <w:numId w:val="1"/>
        </w:numPr>
        <w:shd w:val="clear" w:color="auto" w:fill="auto"/>
        <w:tabs>
          <w:tab w:val="left" w:pos="1412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6707E8">
        <w:rPr>
          <w:sz w:val="28"/>
          <w:szCs w:val="28"/>
        </w:rPr>
        <w:t xml:space="preserve">для юридических лиц (кроме </w:t>
      </w:r>
      <w:r w:rsidR="00F27446" w:rsidRPr="006707E8">
        <w:rPr>
          <w:sz w:val="28"/>
          <w:szCs w:val="28"/>
        </w:rPr>
        <w:t>Р</w:t>
      </w:r>
      <w:r w:rsidR="00F27446">
        <w:rPr>
          <w:sz w:val="28"/>
          <w:szCs w:val="28"/>
        </w:rPr>
        <w:t>егиональных координационных центров</w:t>
      </w:r>
      <w:r w:rsidRPr="006707E8">
        <w:rPr>
          <w:sz w:val="28"/>
          <w:szCs w:val="28"/>
        </w:rPr>
        <w:t>) – 350000 (триста пятьдесят тысяч) рублей;</w:t>
      </w:r>
    </w:p>
    <w:p w14:paraId="256EFFB9" w14:textId="77777777" w:rsidR="00516392" w:rsidRPr="00350BD6" w:rsidRDefault="00A01D7B" w:rsidP="00F27446">
      <w:pPr>
        <w:pStyle w:val="1"/>
        <w:numPr>
          <w:ilvl w:val="1"/>
          <w:numId w:val="1"/>
        </w:numPr>
        <w:shd w:val="clear" w:color="auto" w:fill="auto"/>
        <w:tabs>
          <w:tab w:val="left" w:pos="1412"/>
        </w:tabs>
        <w:spacing w:after="0" w:line="240" w:lineRule="auto"/>
        <w:ind w:left="20" w:firstLine="700"/>
        <w:jc w:val="both"/>
        <w:rPr>
          <w:sz w:val="28"/>
          <w:szCs w:val="28"/>
        </w:rPr>
      </w:pPr>
      <w:r w:rsidRPr="006707E8">
        <w:rPr>
          <w:sz w:val="28"/>
          <w:szCs w:val="28"/>
        </w:rPr>
        <w:t xml:space="preserve">В год вступления в </w:t>
      </w:r>
      <w:r w:rsidRPr="00350BD6">
        <w:rPr>
          <w:sz w:val="28"/>
          <w:szCs w:val="28"/>
        </w:rPr>
        <w:t xml:space="preserve">состав ассоциированных партнеров (членов) Союза размер ежегодного взноса </w:t>
      </w:r>
      <w:r w:rsidR="00516392" w:rsidRPr="00350BD6">
        <w:rPr>
          <w:sz w:val="28"/>
          <w:szCs w:val="28"/>
        </w:rPr>
        <w:t xml:space="preserve">исчисляется с учетом следующего: </w:t>
      </w:r>
    </w:p>
    <w:p w14:paraId="5BA2517C" w14:textId="4F9B31F5" w:rsidR="00516392" w:rsidRPr="00350BD6" w:rsidRDefault="00516392" w:rsidP="00516392">
      <w:pPr>
        <w:pStyle w:val="1"/>
        <w:numPr>
          <w:ilvl w:val="2"/>
          <w:numId w:val="1"/>
        </w:numPr>
        <w:shd w:val="clear" w:color="auto" w:fill="auto"/>
        <w:tabs>
          <w:tab w:val="left" w:pos="1412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350BD6">
        <w:rPr>
          <w:sz w:val="28"/>
          <w:szCs w:val="28"/>
        </w:rPr>
        <w:t>если кандидат проводит в год</w:t>
      </w:r>
      <w:r w:rsidR="00DC1A61" w:rsidRPr="00350BD6">
        <w:rPr>
          <w:sz w:val="28"/>
          <w:szCs w:val="28"/>
        </w:rPr>
        <w:t xml:space="preserve"> вступления в состав ассоциированных партнеров (членов) Союза </w:t>
      </w:r>
      <w:r w:rsidRPr="00350BD6">
        <w:rPr>
          <w:sz w:val="28"/>
          <w:szCs w:val="28"/>
        </w:rPr>
        <w:t>мероприятие</w:t>
      </w:r>
      <w:r w:rsidR="00184822" w:rsidRPr="00350BD6">
        <w:rPr>
          <w:sz w:val="28"/>
          <w:szCs w:val="28"/>
        </w:rPr>
        <w:t xml:space="preserve">, предусмотренное пунктами 5.2.1. и </w:t>
      </w:r>
      <w:r w:rsidRPr="00350BD6">
        <w:rPr>
          <w:sz w:val="28"/>
          <w:szCs w:val="28"/>
        </w:rPr>
        <w:t>5.2.2. настоящего Положения</w:t>
      </w:r>
      <w:r w:rsidR="00831283" w:rsidRPr="00350BD6">
        <w:rPr>
          <w:sz w:val="28"/>
          <w:szCs w:val="28"/>
        </w:rPr>
        <w:t xml:space="preserve">, ежегодный взнос оплачивается </w:t>
      </w:r>
      <w:r w:rsidR="00DC1A61" w:rsidRPr="00350BD6">
        <w:rPr>
          <w:sz w:val="28"/>
          <w:szCs w:val="28"/>
        </w:rPr>
        <w:t xml:space="preserve">им </w:t>
      </w:r>
      <w:r w:rsidR="00831283" w:rsidRPr="00350BD6">
        <w:rPr>
          <w:sz w:val="28"/>
          <w:szCs w:val="28"/>
        </w:rPr>
        <w:t>в полном объеме</w:t>
      </w:r>
      <w:r w:rsidRPr="00350BD6">
        <w:rPr>
          <w:sz w:val="28"/>
          <w:szCs w:val="28"/>
        </w:rPr>
        <w:t xml:space="preserve">; </w:t>
      </w:r>
    </w:p>
    <w:p w14:paraId="63DAA5A7" w14:textId="0D2498C3" w:rsidR="00F27446" w:rsidRPr="00350BD6" w:rsidRDefault="00DC1A61" w:rsidP="00361BE4">
      <w:pPr>
        <w:pStyle w:val="1"/>
        <w:numPr>
          <w:ilvl w:val="2"/>
          <w:numId w:val="1"/>
        </w:numPr>
        <w:shd w:val="clear" w:color="auto" w:fill="auto"/>
        <w:tabs>
          <w:tab w:val="left" w:pos="1412"/>
        </w:tabs>
        <w:spacing w:after="0" w:line="240" w:lineRule="auto"/>
        <w:ind w:left="20" w:firstLine="426"/>
        <w:jc w:val="both"/>
        <w:rPr>
          <w:sz w:val="28"/>
          <w:szCs w:val="28"/>
        </w:rPr>
      </w:pPr>
      <w:r w:rsidRPr="00350BD6">
        <w:rPr>
          <w:sz w:val="28"/>
          <w:szCs w:val="28"/>
        </w:rPr>
        <w:t xml:space="preserve">если кандидат </w:t>
      </w:r>
      <w:r w:rsidR="00184822" w:rsidRPr="00350BD6">
        <w:rPr>
          <w:sz w:val="28"/>
          <w:szCs w:val="28"/>
        </w:rPr>
        <w:t xml:space="preserve">не </w:t>
      </w:r>
      <w:r w:rsidRPr="00350BD6">
        <w:rPr>
          <w:sz w:val="28"/>
          <w:szCs w:val="28"/>
        </w:rPr>
        <w:t>проводит в год вступления в состав ассоциированных партнеров (членов) Союза мероприятие, предусмотренное п</w:t>
      </w:r>
      <w:r w:rsidR="00184822" w:rsidRPr="00350BD6">
        <w:rPr>
          <w:sz w:val="28"/>
          <w:szCs w:val="28"/>
        </w:rPr>
        <w:t>унктами</w:t>
      </w:r>
      <w:r w:rsidRPr="00350BD6">
        <w:rPr>
          <w:sz w:val="28"/>
          <w:szCs w:val="28"/>
        </w:rPr>
        <w:t xml:space="preserve"> </w:t>
      </w:r>
      <w:r w:rsidR="00184822" w:rsidRPr="00350BD6">
        <w:rPr>
          <w:sz w:val="28"/>
          <w:szCs w:val="28"/>
        </w:rPr>
        <w:t xml:space="preserve">5.2.1. и </w:t>
      </w:r>
      <w:r w:rsidRPr="00350BD6">
        <w:rPr>
          <w:sz w:val="28"/>
          <w:szCs w:val="28"/>
        </w:rPr>
        <w:t xml:space="preserve">5.2.2. настоящего Положения, размер ежегодного взноса </w:t>
      </w:r>
      <w:r w:rsidR="00A01D7B" w:rsidRPr="00350BD6">
        <w:rPr>
          <w:sz w:val="28"/>
          <w:szCs w:val="28"/>
        </w:rPr>
        <w:t>рассчитывается</w:t>
      </w:r>
      <w:r w:rsidR="00F27446" w:rsidRPr="00350BD6">
        <w:rPr>
          <w:sz w:val="28"/>
          <w:szCs w:val="28"/>
        </w:rPr>
        <w:t xml:space="preserve"> по формуле:</w:t>
      </w:r>
    </w:p>
    <w:p w14:paraId="09DD9D82" w14:textId="77777777" w:rsidR="00F27446" w:rsidRPr="00350BD6" w:rsidRDefault="00F27446" w:rsidP="00F27446">
      <w:pPr>
        <w:pStyle w:val="1"/>
        <w:shd w:val="clear" w:color="auto" w:fill="auto"/>
        <w:tabs>
          <w:tab w:val="left" w:pos="1412"/>
        </w:tabs>
        <w:spacing w:after="0" w:line="240" w:lineRule="auto"/>
        <w:ind w:left="720"/>
        <w:jc w:val="both"/>
        <w:rPr>
          <w:sz w:val="28"/>
          <w:szCs w:val="28"/>
        </w:rPr>
      </w:pPr>
    </w:p>
    <w:p w14:paraId="15F030E3" w14:textId="77777777" w:rsidR="00F27446" w:rsidRDefault="008F5FBA" w:rsidP="008F5FBA">
      <w:pPr>
        <w:pStyle w:val="1"/>
        <w:shd w:val="clear" w:color="auto" w:fill="auto"/>
        <w:tabs>
          <w:tab w:val="left" w:pos="1412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ВЗ = РВЗ / 365 * КД,</w:t>
      </w:r>
    </w:p>
    <w:p w14:paraId="3A9031D5" w14:textId="77777777" w:rsidR="008F5FBA" w:rsidRDefault="008F5FBA" w:rsidP="008F5FBA">
      <w:pPr>
        <w:pStyle w:val="1"/>
        <w:shd w:val="clear" w:color="auto" w:fill="auto"/>
        <w:tabs>
          <w:tab w:val="left" w:pos="1412"/>
        </w:tabs>
        <w:spacing w:after="0" w:line="240" w:lineRule="auto"/>
        <w:jc w:val="left"/>
        <w:rPr>
          <w:sz w:val="28"/>
          <w:szCs w:val="28"/>
        </w:rPr>
      </w:pPr>
    </w:p>
    <w:p w14:paraId="48D48927" w14:textId="77777777" w:rsidR="008F5FBA" w:rsidRDefault="008F5FBA" w:rsidP="008F5FBA">
      <w:pPr>
        <w:pStyle w:val="1"/>
        <w:shd w:val="clear" w:color="auto" w:fill="auto"/>
        <w:tabs>
          <w:tab w:val="left" w:pos="1412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ВЗ – размер ежегодного взноса, подлежащего уплате </w:t>
      </w:r>
      <w:r w:rsidRPr="006707E8">
        <w:rPr>
          <w:sz w:val="28"/>
          <w:szCs w:val="28"/>
        </w:rPr>
        <w:t>в год вступления в состав ассоциированных партнеров (членов) Союза</w:t>
      </w:r>
      <w:r>
        <w:rPr>
          <w:sz w:val="28"/>
          <w:szCs w:val="28"/>
        </w:rPr>
        <w:t>;</w:t>
      </w:r>
    </w:p>
    <w:p w14:paraId="1C9E6FAB" w14:textId="6FC1F86B" w:rsidR="008F5FBA" w:rsidRDefault="008F5FBA" w:rsidP="008F5FBA">
      <w:pPr>
        <w:pStyle w:val="1"/>
        <w:shd w:val="clear" w:color="auto" w:fill="auto"/>
        <w:tabs>
          <w:tab w:val="left" w:pos="1412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РВЗ – размер ежегодного взноса, предусмотренный </w:t>
      </w:r>
      <w:r w:rsidR="003B1C50">
        <w:rPr>
          <w:sz w:val="28"/>
          <w:szCs w:val="28"/>
        </w:rPr>
        <w:t xml:space="preserve">пунктом 6.3. </w:t>
      </w:r>
      <w:r>
        <w:rPr>
          <w:sz w:val="28"/>
          <w:szCs w:val="28"/>
        </w:rPr>
        <w:t>настоящ</w:t>
      </w:r>
      <w:r w:rsidR="003B1C50">
        <w:rPr>
          <w:sz w:val="28"/>
          <w:szCs w:val="28"/>
        </w:rPr>
        <w:t>его</w:t>
      </w:r>
      <w:r>
        <w:rPr>
          <w:sz w:val="28"/>
          <w:szCs w:val="28"/>
        </w:rPr>
        <w:t xml:space="preserve"> Положени</w:t>
      </w:r>
      <w:r w:rsidR="003B1C50">
        <w:rPr>
          <w:sz w:val="28"/>
          <w:szCs w:val="28"/>
        </w:rPr>
        <w:t>я</w:t>
      </w:r>
      <w:r>
        <w:rPr>
          <w:sz w:val="28"/>
          <w:szCs w:val="28"/>
        </w:rPr>
        <w:t>;</w:t>
      </w:r>
    </w:p>
    <w:p w14:paraId="052EA614" w14:textId="77777777" w:rsidR="008F5FBA" w:rsidRDefault="008F5FBA" w:rsidP="008F5FBA">
      <w:pPr>
        <w:pStyle w:val="1"/>
        <w:shd w:val="clear" w:color="auto" w:fill="auto"/>
        <w:tabs>
          <w:tab w:val="left" w:pos="1412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КД – количество дней ассоциированного партнерства (членства) в Союзе в первый год такого партнерства (членства). </w:t>
      </w:r>
    </w:p>
    <w:p w14:paraId="69A5EE28" w14:textId="77777777" w:rsidR="00F27446" w:rsidRDefault="00F27446" w:rsidP="00F27446">
      <w:pPr>
        <w:pStyle w:val="1"/>
        <w:shd w:val="clear" w:color="auto" w:fill="auto"/>
        <w:tabs>
          <w:tab w:val="left" w:pos="1412"/>
        </w:tabs>
        <w:spacing w:after="0" w:line="240" w:lineRule="auto"/>
        <w:ind w:left="720"/>
        <w:jc w:val="both"/>
        <w:rPr>
          <w:sz w:val="28"/>
          <w:szCs w:val="28"/>
        </w:rPr>
      </w:pPr>
    </w:p>
    <w:p w14:paraId="172DB2A1" w14:textId="5BB9F675" w:rsidR="000459CC" w:rsidRDefault="000459CC" w:rsidP="00F27446">
      <w:pPr>
        <w:pStyle w:val="1"/>
        <w:numPr>
          <w:ilvl w:val="1"/>
          <w:numId w:val="1"/>
        </w:numPr>
        <w:shd w:val="clear" w:color="auto" w:fill="auto"/>
        <w:tabs>
          <w:tab w:val="left" w:pos="1422"/>
        </w:tabs>
        <w:spacing w:after="0" w:line="240" w:lineRule="auto"/>
        <w:ind w:lef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Генеральный директор Союза вправе при наличии уважительных причин принять решение об отсрочке уплаты ежегодного взноса на срок не более 6 месяцев.</w:t>
      </w:r>
    </w:p>
    <w:p w14:paraId="1DAE6AC5" w14:textId="77777777" w:rsidR="000C1797" w:rsidRPr="006707E8" w:rsidRDefault="0029262F" w:rsidP="00F27446">
      <w:pPr>
        <w:pStyle w:val="1"/>
        <w:numPr>
          <w:ilvl w:val="1"/>
          <w:numId w:val="1"/>
        </w:numPr>
        <w:shd w:val="clear" w:color="auto" w:fill="auto"/>
        <w:tabs>
          <w:tab w:val="left" w:pos="1422"/>
        </w:tabs>
        <w:spacing w:after="0" w:line="240" w:lineRule="auto"/>
        <w:ind w:left="20" w:firstLine="700"/>
        <w:jc w:val="both"/>
        <w:rPr>
          <w:sz w:val="28"/>
          <w:szCs w:val="28"/>
        </w:rPr>
      </w:pPr>
      <w:r w:rsidRPr="006707E8">
        <w:rPr>
          <w:sz w:val="28"/>
          <w:szCs w:val="28"/>
        </w:rPr>
        <w:t xml:space="preserve">Взносы ассоциированных партнеров (членов) Союза </w:t>
      </w:r>
      <w:r w:rsidR="000C1797" w:rsidRPr="006707E8">
        <w:rPr>
          <w:sz w:val="28"/>
          <w:szCs w:val="28"/>
        </w:rPr>
        <w:t xml:space="preserve">при добровольном выходе или исключении </w:t>
      </w:r>
      <w:r w:rsidRPr="006707E8">
        <w:rPr>
          <w:sz w:val="28"/>
          <w:szCs w:val="28"/>
        </w:rPr>
        <w:t xml:space="preserve">их </w:t>
      </w:r>
      <w:r w:rsidR="000C1797" w:rsidRPr="006707E8">
        <w:rPr>
          <w:sz w:val="28"/>
          <w:szCs w:val="28"/>
        </w:rPr>
        <w:t xml:space="preserve">из </w:t>
      </w:r>
      <w:r w:rsidRPr="006707E8">
        <w:rPr>
          <w:sz w:val="28"/>
          <w:szCs w:val="28"/>
        </w:rPr>
        <w:t xml:space="preserve">состава таких партнеров (членов) </w:t>
      </w:r>
      <w:r w:rsidR="000C1797" w:rsidRPr="006707E8">
        <w:rPr>
          <w:sz w:val="28"/>
          <w:szCs w:val="28"/>
        </w:rPr>
        <w:t>не возвращаются.</w:t>
      </w:r>
    </w:p>
    <w:p w14:paraId="4742D32B" w14:textId="77777777" w:rsidR="007A564D" w:rsidRDefault="007A564D" w:rsidP="00F27446">
      <w:pPr>
        <w:pStyle w:val="1"/>
        <w:numPr>
          <w:ilvl w:val="1"/>
          <w:numId w:val="1"/>
        </w:numPr>
        <w:shd w:val="clear" w:color="auto" w:fill="auto"/>
        <w:tabs>
          <w:tab w:val="left" w:pos="1422"/>
        </w:tabs>
        <w:spacing w:after="0" w:line="240" w:lineRule="auto"/>
        <w:ind w:left="20" w:firstLine="700"/>
        <w:jc w:val="both"/>
        <w:rPr>
          <w:sz w:val="28"/>
          <w:szCs w:val="28"/>
        </w:rPr>
      </w:pPr>
      <w:r w:rsidRPr="006707E8">
        <w:rPr>
          <w:sz w:val="28"/>
          <w:szCs w:val="28"/>
        </w:rPr>
        <w:t xml:space="preserve">Все взносы уплачиваются </w:t>
      </w:r>
      <w:r w:rsidR="0029262F" w:rsidRPr="006707E8">
        <w:rPr>
          <w:sz w:val="28"/>
          <w:szCs w:val="28"/>
        </w:rPr>
        <w:t>ассоциированными партнерами (членами) Союза</w:t>
      </w:r>
      <w:r w:rsidRPr="006707E8">
        <w:rPr>
          <w:sz w:val="28"/>
          <w:szCs w:val="28"/>
        </w:rPr>
        <w:t xml:space="preserve"> в безналичном порядке.  </w:t>
      </w:r>
    </w:p>
    <w:p w14:paraId="69ABFD06" w14:textId="6BBC9BAD" w:rsidR="00E85B39" w:rsidRPr="005322F4" w:rsidRDefault="005322F4" w:rsidP="005322F4">
      <w:pPr>
        <w:pStyle w:val="1"/>
        <w:numPr>
          <w:ilvl w:val="1"/>
          <w:numId w:val="1"/>
        </w:numPr>
        <w:shd w:val="clear" w:color="auto" w:fill="auto"/>
        <w:tabs>
          <w:tab w:val="left" w:pos="1422"/>
        </w:tabs>
        <w:spacing w:after="0" w:line="240" w:lineRule="auto"/>
        <w:ind w:left="20" w:firstLine="700"/>
        <w:jc w:val="both"/>
        <w:rPr>
          <w:sz w:val="28"/>
          <w:szCs w:val="28"/>
        </w:rPr>
      </w:pPr>
      <w:r w:rsidRPr="005322F4">
        <w:rPr>
          <w:sz w:val="28"/>
          <w:szCs w:val="28"/>
        </w:rPr>
        <w:t>Размер вступительных и ежегодных взносов может изменяться по решению Совета Союза не чаще одного раза в год</w:t>
      </w:r>
      <w:r w:rsidR="00386A77">
        <w:rPr>
          <w:sz w:val="28"/>
          <w:szCs w:val="28"/>
        </w:rPr>
        <w:t xml:space="preserve"> и не позднее 1 сентября каждого года</w:t>
      </w:r>
      <w:r w:rsidRPr="005322F4">
        <w:rPr>
          <w:sz w:val="28"/>
          <w:szCs w:val="28"/>
        </w:rPr>
        <w:t xml:space="preserve">. В случае изменения размера вступительных и ежегодных </w:t>
      </w:r>
      <w:r w:rsidRPr="005322F4">
        <w:rPr>
          <w:sz w:val="28"/>
          <w:szCs w:val="28"/>
        </w:rPr>
        <w:lastRenderedPageBreak/>
        <w:t>взносов в предусмотренном настоящим пунктом порядке, вносятся изменения в договоры об ассоциированном партнерстве (членстве).</w:t>
      </w:r>
    </w:p>
    <w:p w14:paraId="57742AE2" w14:textId="77777777" w:rsidR="005322F4" w:rsidRPr="006707E8" w:rsidRDefault="005322F4" w:rsidP="005322F4">
      <w:pPr>
        <w:pStyle w:val="1"/>
        <w:shd w:val="clear" w:color="auto" w:fill="auto"/>
        <w:tabs>
          <w:tab w:val="left" w:pos="1422"/>
        </w:tabs>
        <w:spacing w:after="0" w:line="240" w:lineRule="auto"/>
        <w:ind w:left="720"/>
        <w:jc w:val="both"/>
        <w:rPr>
          <w:sz w:val="28"/>
          <w:szCs w:val="28"/>
        </w:rPr>
      </w:pPr>
    </w:p>
    <w:p w14:paraId="0616B84F" w14:textId="77777777" w:rsidR="00C72C17" w:rsidRPr="006707E8" w:rsidRDefault="00C72C17" w:rsidP="008F5FBA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60"/>
        </w:tabs>
        <w:spacing w:after="0" w:line="240" w:lineRule="auto"/>
        <w:ind w:right="20" w:firstLine="0"/>
        <w:rPr>
          <w:sz w:val="28"/>
          <w:szCs w:val="28"/>
        </w:rPr>
      </w:pPr>
      <w:r w:rsidRPr="006707E8">
        <w:rPr>
          <w:sz w:val="28"/>
          <w:szCs w:val="28"/>
        </w:rPr>
        <w:t>ЗАКЛЮЧИТЕЛЬНЫЕ ПОЛОЖЕНИЯ</w:t>
      </w:r>
    </w:p>
    <w:p w14:paraId="30A95C1B" w14:textId="77777777" w:rsidR="00C72C17" w:rsidRPr="006707E8" w:rsidRDefault="00C72C17" w:rsidP="00C72C17">
      <w:pPr>
        <w:rPr>
          <w:rFonts w:ascii="Times New Roman" w:hAnsi="Times New Roman" w:cs="Times New Roman"/>
          <w:sz w:val="28"/>
          <w:szCs w:val="28"/>
        </w:rPr>
      </w:pPr>
    </w:p>
    <w:p w14:paraId="6C3F547E" w14:textId="77777777" w:rsidR="00C72C17" w:rsidRPr="006707E8" w:rsidRDefault="00C72C17" w:rsidP="008F5FBA">
      <w:pPr>
        <w:pStyle w:val="1"/>
        <w:numPr>
          <w:ilvl w:val="1"/>
          <w:numId w:val="1"/>
        </w:numPr>
        <w:shd w:val="clear" w:color="auto" w:fill="auto"/>
        <w:tabs>
          <w:tab w:val="left" w:pos="1431"/>
        </w:tabs>
        <w:spacing w:after="0" w:line="240" w:lineRule="auto"/>
        <w:ind w:left="20" w:firstLine="700"/>
        <w:jc w:val="both"/>
        <w:rPr>
          <w:b/>
          <w:caps/>
          <w:sz w:val="28"/>
          <w:szCs w:val="28"/>
        </w:rPr>
      </w:pPr>
      <w:r w:rsidRPr="006707E8">
        <w:rPr>
          <w:sz w:val="28"/>
          <w:szCs w:val="28"/>
        </w:rPr>
        <w:t xml:space="preserve">Настоящее Положение вступает в силу и становится обязательным к применению с момента его утверждения </w:t>
      </w:r>
      <w:r w:rsidR="0029262F" w:rsidRPr="006707E8">
        <w:rPr>
          <w:sz w:val="28"/>
          <w:szCs w:val="28"/>
        </w:rPr>
        <w:t>Советом</w:t>
      </w:r>
      <w:r w:rsidRPr="006707E8">
        <w:rPr>
          <w:sz w:val="28"/>
          <w:szCs w:val="28"/>
        </w:rPr>
        <w:t xml:space="preserve"> Союза, если иная даты не указана в его решении.</w:t>
      </w:r>
    </w:p>
    <w:p w14:paraId="54995A10" w14:textId="77777777" w:rsidR="00C72C17" w:rsidRPr="008F5FBA" w:rsidRDefault="00C72C17" w:rsidP="008F5FBA">
      <w:pPr>
        <w:pStyle w:val="1"/>
        <w:numPr>
          <w:ilvl w:val="1"/>
          <w:numId w:val="1"/>
        </w:numPr>
        <w:shd w:val="clear" w:color="auto" w:fill="auto"/>
        <w:tabs>
          <w:tab w:val="left" w:pos="1431"/>
        </w:tabs>
        <w:spacing w:after="0" w:line="240" w:lineRule="auto"/>
        <w:ind w:left="20" w:firstLine="700"/>
        <w:jc w:val="both"/>
        <w:rPr>
          <w:sz w:val="28"/>
          <w:szCs w:val="28"/>
        </w:rPr>
      </w:pPr>
      <w:r w:rsidRPr="006707E8">
        <w:rPr>
          <w:sz w:val="28"/>
          <w:szCs w:val="28"/>
        </w:rPr>
        <w:t xml:space="preserve">Решение о внесении изменений и дополнений в настоящее Положение или утверждение Положения в новой редакции принимается </w:t>
      </w:r>
      <w:r w:rsidR="0029262F" w:rsidRPr="006707E8">
        <w:rPr>
          <w:sz w:val="28"/>
          <w:szCs w:val="28"/>
        </w:rPr>
        <w:t>Советом</w:t>
      </w:r>
      <w:r w:rsidRPr="006707E8">
        <w:rPr>
          <w:sz w:val="28"/>
          <w:szCs w:val="28"/>
        </w:rPr>
        <w:t xml:space="preserve"> Союза.</w:t>
      </w:r>
    </w:p>
    <w:p w14:paraId="1A20EE0F" w14:textId="4A813829" w:rsidR="00C72C17" w:rsidRPr="006707E8" w:rsidRDefault="00C72C17" w:rsidP="008F5FBA">
      <w:pPr>
        <w:pStyle w:val="1"/>
        <w:numPr>
          <w:ilvl w:val="1"/>
          <w:numId w:val="1"/>
        </w:numPr>
        <w:shd w:val="clear" w:color="auto" w:fill="auto"/>
        <w:tabs>
          <w:tab w:val="left" w:pos="1431"/>
        </w:tabs>
        <w:spacing w:after="0" w:line="240" w:lineRule="auto"/>
        <w:ind w:left="20" w:firstLine="700"/>
        <w:jc w:val="both"/>
        <w:rPr>
          <w:sz w:val="28"/>
          <w:szCs w:val="28"/>
        </w:rPr>
      </w:pPr>
      <w:r w:rsidRPr="006707E8">
        <w:rPr>
          <w:sz w:val="28"/>
          <w:szCs w:val="28"/>
        </w:rPr>
        <w:t xml:space="preserve">В случае возникновения противоречий между положениями настоящего документа и законодательством Российской Федерации, и/или положениями Устава Союза, положения настоящего документа применяются в части, не противоречащей законодательству Российской Федерации и Уставу Союза. </w:t>
      </w:r>
      <w:r w:rsidR="008F5FBA">
        <w:rPr>
          <w:sz w:val="28"/>
          <w:szCs w:val="28"/>
        </w:rPr>
        <w:t>Д</w:t>
      </w:r>
      <w:r w:rsidRPr="006707E8">
        <w:rPr>
          <w:sz w:val="28"/>
          <w:szCs w:val="28"/>
        </w:rPr>
        <w:t xml:space="preserve">о момента внесения соответствующих изменений в настоящее Положение </w:t>
      </w:r>
      <w:r w:rsidR="00350BD6">
        <w:rPr>
          <w:sz w:val="28"/>
          <w:szCs w:val="28"/>
        </w:rPr>
        <w:t>необходимо</w:t>
      </w:r>
      <w:r w:rsidR="0029262F" w:rsidRPr="006707E8">
        <w:rPr>
          <w:sz w:val="28"/>
          <w:szCs w:val="28"/>
        </w:rPr>
        <w:t xml:space="preserve"> </w:t>
      </w:r>
      <w:r w:rsidRPr="006707E8">
        <w:rPr>
          <w:sz w:val="28"/>
          <w:szCs w:val="28"/>
        </w:rPr>
        <w:t>руководств</w:t>
      </w:r>
      <w:r w:rsidR="00350BD6">
        <w:rPr>
          <w:sz w:val="28"/>
          <w:szCs w:val="28"/>
        </w:rPr>
        <w:t>оваться</w:t>
      </w:r>
      <w:r w:rsidRPr="006707E8">
        <w:rPr>
          <w:sz w:val="28"/>
          <w:szCs w:val="28"/>
        </w:rPr>
        <w:t xml:space="preserve"> действующим законодательством Российской Федерации и Уставом Союза.</w:t>
      </w:r>
    </w:p>
    <w:p w14:paraId="0D7FB93F" w14:textId="0194ABCE" w:rsidR="00E85B39" w:rsidRPr="00D364FC" w:rsidRDefault="00C72C17" w:rsidP="00D364FC">
      <w:pPr>
        <w:pStyle w:val="1"/>
        <w:numPr>
          <w:ilvl w:val="1"/>
          <w:numId w:val="1"/>
        </w:numPr>
        <w:shd w:val="clear" w:color="auto" w:fill="auto"/>
        <w:tabs>
          <w:tab w:val="left" w:pos="1422"/>
        </w:tabs>
        <w:spacing w:after="0" w:line="240" w:lineRule="auto"/>
        <w:ind w:left="20" w:firstLine="700"/>
        <w:jc w:val="both"/>
        <w:rPr>
          <w:sz w:val="28"/>
          <w:szCs w:val="28"/>
        </w:rPr>
      </w:pPr>
      <w:r w:rsidRPr="006707E8">
        <w:rPr>
          <w:sz w:val="28"/>
          <w:szCs w:val="28"/>
        </w:rPr>
        <w:t>В случае возникновения противоречий между нормами настоящего Положения и нормами иных внутренних документов Союза, действуют нормы настоящего Положения.</w:t>
      </w:r>
    </w:p>
    <w:sectPr w:rsidR="00E85B39" w:rsidRPr="00D364FC" w:rsidSect="00362895">
      <w:footerReference w:type="default" r:id="rId10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ED10DD" w14:textId="77777777" w:rsidR="000008F5" w:rsidRDefault="000008F5" w:rsidP="008505A4">
      <w:pPr>
        <w:spacing w:after="0" w:line="240" w:lineRule="auto"/>
      </w:pPr>
      <w:r>
        <w:separator/>
      </w:r>
    </w:p>
  </w:endnote>
  <w:endnote w:type="continuationSeparator" w:id="0">
    <w:p w14:paraId="517B2856" w14:textId="77777777" w:rsidR="000008F5" w:rsidRDefault="000008F5" w:rsidP="00850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7781369"/>
      <w:docPartObj>
        <w:docPartGallery w:val="Page Numbers (Bottom of Page)"/>
        <w:docPartUnique/>
      </w:docPartObj>
    </w:sdtPr>
    <w:sdtEndPr/>
    <w:sdtContent>
      <w:p w14:paraId="5CC57872" w14:textId="104A0C52" w:rsidR="00362895" w:rsidRDefault="0036289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396">
          <w:rPr>
            <w:noProof/>
          </w:rPr>
          <w:t>2</w:t>
        </w:r>
        <w:r>
          <w:fldChar w:fldCharType="end"/>
        </w:r>
      </w:p>
    </w:sdtContent>
  </w:sdt>
  <w:p w14:paraId="6A8F36B2" w14:textId="77777777" w:rsidR="008505A4" w:rsidRDefault="008505A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486B8D" w14:textId="77777777" w:rsidR="000008F5" w:rsidRDefault="000008F5" w:rsidP="008505A4">
      <w:pPr>
        <w:spacing w:after="0" w:line="240" w:lineRule="auto"/>
      </w:pPr>
      <w:r>
        <w:separator/>
      </w:r>
    </w:p>
  </w:footnote>
  <w:footnote w:type="continuationSeparator" w:id="0">
    <w:p w14:paraId="1F75B31D" w14:textId="77777777" w:rsidR="000008F5" w:rsidRDefault="000008F5" w:rsidP="008505A4">
      <w:pPr>
        <w:spacing w:after="0" w:line="240" w:lineRule="auto"/>
      </w:pPr>
      <w:r>
        <w:continuationSeparator/>
      </w:r>
    </w:p>
  </w:footnote>
  <w:footnote w:id="1">
    <w:p w14:paraId="51B98245" w14:textId="77777777" w:rsidR="003E67C3" w:rsidRDefault="003E67C3">
      <w:pPr>
        <w:pStyle w:val="ad"/>
      </w:pPr>
      <w:r>
        <w:rPr>
          <w:rStyle w:val="af"/>
        </w:rPr>
        <w:footnoteRef/>
      </w:r>
      <w:r>
        <w:t xml:space="preserve"> Статус Региональных координационных центров определяется в отдельном Положении.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4089"/>
    <w:multiLevelType w:val="multilevel"/>
    <w:tmpl w:val="5DBEB0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F32D5A"/>
    <w:multiLevelType w:val="multilevel"/>
    <w:tmpl w:val="5DBEB0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D143B2"/>
    <w:multiLevelType w:val="multilevel"/>
    <w:tmpl w:val="5546B5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226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35BC3A5A"/>
    <w:multiLevelType w:val="multilevel"/>
    <w:tmpl w:val="5DBEB0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DF709C"/>
    <w:multiLevelType w:val="multilevel"/>
    <w:tmpl w:val="5DBEB0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6E082E"/>
    <w:multiLevelType w:val="multilevel"/>
    <w:tmpl w:val="5DBEB0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FE07A7"/>
    <w:multiLevelType w:val="multilevel"/>
    <w:tmpl w:val="5DBEB0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EB71F1"/>
    <w:multiLevelType w:val="multilevel"/>
    <w:tmpl w:val="5DBEB0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6714723"/>
    <w:multiLevelType w:val="multilevel"/>
    <w:tmpl w:val="5DBEB0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FC36903"/>
    <w:multiLevelType w:val="multilevel"/>
    <w:tmpl w:val="5DBEB0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411791D"/>
    <w:multiLevelType w:val="multilevel"/>
    <w:tmpl w:val="5DBEB0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0"/>
  </w:num>
  <w:num w:numId="5">
    <w:abstractNumId w:val="1"/>
  </w:num>
  <w:num w:numId="6">
    <w:abstractNumId w:val="4"/>
  </w:num>
  <w:num w:numId="7">
    <w:abstractNumId w:val="0"/>
  </w:num>
  <w:num w:numId="8">
    <w:abstractNumId w:val="8"/>
  </w:num>
  <w:num w:numId="9">
    <w:abstractNumId w:val="9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B39"/>
    <w:rsid w:val="000006D4"/>
    <w:rsid w:val="000008F5"/>
    <w:rsid w:val="00020A48"/>
    <w:rsid w:val="000459CC"/>
    <w:rsid w:val="00070976"/>
    <w:rsid w:val="00085BCF"/>
    <w:rsid w:val="00092527"/>
    <w:rsid w:val="0009684F"/>
    <w:rsid w:val="000C1797"/>
    <w:rsid w:val="000F6A9D"/>
    <w:rsid w:val="00102F6A"/>
    <w:rsid w:val="00142CE8"/>
    <w:rsid w:val="001518FA"/>
    <w:rsid w:val="001744ED"/>
    <w:rsid w:val="0017721B"/>
    <w:rsid w:val="00184822"/>
    <w:rsid w:val="001A76B6"/>
    <w:rsid w:val="001E767A"/>
    <w:rsid w:val="001F0678"/>
    <w:rsid w:val="001F3952"/>
    <w:rsid w:val="00264259"/>
    <w:rsid w:val="0029262F"/>
    <w:rsid w:val="002B4C89"/>
    <w:rsid w:val="002F6A93"/>
    <w:rsid w:val="00305C50"/>
    <w:rsid w:val="003101CD"/>
    <w:rsid w:val="00326A3C"/>
    <w:rsid w:val="00350BD6"/>
    <w:rsid w:val="00354B56"/>
    <w:rsid w:val="00362895"/>
    <w:rsid w:val="0038604A"/>
    <w:rsid w:val="00386A77"/>
    <w:rsid w:val="003B1C50"/>
    <w:rsid w:val="003E67C3"/>
    <w:rsid w:val="003F48DC"/>
    <w:rsid w:val="00422A30"/>
    <w:rsid w:val="0042467E"/>
    <w:rsid w:val="00466AC2"/>
    <w:rsid w:val="00480373"/>
    <w:rsid w:val="004810D0"/>
    <w:rsid w:val="00502443"/>
    <w:rsid w:val="00516392"/>
    <w:rsid w:val="005322F4"/>
    <w:rsid w:val="00572F63"/>
    <w:rsid w:val="005733C7"/>
    <w:rsid w:val="0058510B"/>
    <w:rsid w:val="00586668"/>
    <w:rsid w:val="005C468B"/>
    <w:rsid w:val="005E0BEA"/>
    <w:rsid w:val="005E1200"/>
    <w:rsid w:val="005E290A"/>
    <w:rsid w:val="00624111"/>
    <w:rsid w:val="006707E8"/>
    <w:rsid w:val="00676EFE"/>
    <w:rsid w:val="006903D7"/>
    <w:rsid w:val="006B1023"/>
    <w:rsid w:val="006B3291"/>
    <w:rsid w:val="006D13CF"/>
    <w:rsid w:val="006F2365"/>
    <w:rsid w:val="00717ACB"/>
    <w:rsid w:val="00721396"/>
    <w:rsid w:val="007730D9"/>
    <w:rsid w:val="00773AD5"/>
    <w:rsid w:val="007A564D"/>
    <w:rsid w:val="007B7B27"/>
    <w:rsid w:val="007C385F"/>
    <w:rsid w:val="007C64D8"/>
    <w:rsid w:val="007E367E"/>
    <w:rsid w:val="00801CFD"/>
    <w:rsid w:val="008022F5"/>
    <w:rsid w:val="00813209"/>
    <w:rsid w:val="00831283"/>
    <w:rsid w:val="008505A4"/>
    <w:rsid w:val="00872602"/>
    <w:rsid w:val="008D22A8"/>
    <w:rsid w:val="008F5FBA"/>
    <w:rsid w:val="00907319"/>
    <w:rsid w:val="00914A7E"/>
    <w:rsid w:val="0093166A"/>
    <w:rsid w:val="00942419"/>
    <w:rsid w:val="009B331F"/>
    <w:rsid w:val="009C0A99"/>
    <w:rsid w:val="00A01D7B"/>
    <w:rsid w:val="00A17C5E"/>
    <w:rsid w:val="00A543BC"/>
    <w:rsid w:val="00A63C9C"/>
    <w:rsid w:val="00A83257"/>
    <w:rsid w:val="00A97D79"/>
    <w:rsid w:val="00AA5735"/>
    <w:rsid w:val="00AC2B31"/>
    <w:rsid w:val="00AC4609"/>
    <w:rsid w:val="00AD6447"/>
    <w:rsid w:val="00AE40CB"/>
    <w:rsid w:val="00AE581E"/>
    <w:rsid w:val="00AF4E66"/>
    <w:rsid w:val="00B4449C"/>
    <w:rsid w:val="00B44EA2"/>
    <w:rsid w:val="00B769E0"/>
    <w:rsid w:val="00BB36CC"/>
    <w:rsid w:val="00BD0441"/>
    <w:rsid w:val="00BE2DFF"/>
    <w:rsid w:val="00C01EF4"/>
    <w:rsid w:val="00C35CA2"/>
    <w:rsid w:val="00C64588"/>
    <w:rsid w:val="00C72C17"/>
    <w:rsid w:val="00C72C38"/>
    <w:rsid w:val="00C8026A"/>
    <w:rsid w:val="00CA769F"/>
    <w:rsid w:val="00D364FC"/>
    <w:rsid w:val="00D65C67"/>
    <w:rsid w:val="00D82258"/>
    <w:rsid w:val="00D840CA"/>
    <w:rsid w:val="00D92F4B"/>
    <w:rsid w:val="00DC1A61"/>
    <w:rsid w:val="00DC6D69"/>
    <w:rsid w:val="00DC6FB2"/>
    <w:rsid w:val="00DE0EEF"/>
    <w:rsid w:val="00E05582"/>
    <w:rsid w:val="00E85B39"/>
    <w:rsid w:val="00E869CD"/>
    <w:rsid w:val="00EA1709"/>
    <w:rsid w:val="00EB3F99"/>
    <w:rsid w:val="00EC38A5"/>
    <w:rsid w:val="00F02AA2"/>
    <w:rsid w:val="00F23B1B"/>
    <w:rsid w:val="00F27446"/>
    <w:rsid w:val="00F66EBA"/>
    <w:rsid w:val="00F76340"/>
    <w:rsid w:val="00FC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EF3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85B3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E85B39"/>
    <w:pPr>
      <w:widowControl w:val="0"/>
      <w:shd w:val="clear" w:color="auto" w:fill="FFFFFF"/>
      <w:spacing w:after="2880" w:line="32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№1_"/>
    <w:basedOn w:val="a0"/>
    <w:link w:val="11"/>
    <w:rsid w:val="00E85B3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E85B39"/>
    <w:pPr>
      <w:widowControl w:val="0"/>
      <w:shd w:val="clear" w:color="auto" w:fill="FFFFFF"/>
      <w:spacing w:after="360" w:line="0" w:lineRule="atLeast"/>
      <w:ind w:hanging="2900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">
    <w:name w:val="Основной текст (2)_"/>
    <w:basedOn w:val="a0"/>
    <w:link w:val="20"/>
    <w:rsid w:val="00B4449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449C"/>
    <w:pPr>
      <w:widowControl w:val="0"/>
      <w:shd w:val="clear" w:color="auto" w:fill="FFFFFF"/>
      <w:spacing w:before="2880" w:after="0" w:line="322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B4449C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rsid w:val="00B4449C"/>
    <w:rPr>
      <w:color w:val="0066CC"/>
      <w:u w:val="single"/>
    </w:rPr>
  </w:style>
  <w:style w:type="paragraph" w:styleId="a5">
    <w:name w:val="List Paragraph"/>
    <w:basedOn w:val="a"/>
    <w:link w:val="a6"/>
    <w:uiPriority w:val="34"/>
    <w:qFormat/>
    <w:rsid w:val="00AC2B31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BB36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BB36C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50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05A4"/>
  </w:style>
  <w:style w:type="paragraph" w:styleId="a9">
    <w:name w:val="footer"/>
    <w:basedOn w:val="a"/>
    <w:link w:val="aa"/>
    <w:uiPriority w:val="99"/>
    <w:unhideWhenUsed/>
    <w:rsid w:val="00850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05A4"/>
  </w:style>
  <w:style w:type="paragraph" w:styleId="ab">
    <w:name w:val="Balloon Text"/>
    <w:basedOn w:val="a"/>
    <w:link w:val="ac"/>
    <w:uiPriority w:val="99"/>
    <w:semiHidden/>
    <w:unhideWhenUsed/>
    <w:rsid w:val="00FC4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C444B"/>
    <w:rPr>
      <w:rFonts w:ascii="Segoe UI" w:hAnsi="Segoe UI" w:cs="Segoe UI"/>
      <w:sz w:val="18"/>
      <w:szCs w:val="18"/>
    </w:rPr>
  </w:style>
  <w:style w:type="paragraph" w:styleId="ad">
    <w:name w:val="footnote text"/>
    <w:basedOn w:val="a"/>
    <w:link w:val="ae"/>
    <w:uiPriority w:val="99"/>
    <w:semiHidden/>
    <w:unhideWhenUsed/>
    <w:rsid w:val="003E67C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E67C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3E67C3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90731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0731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0731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0731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07319"/>
    <w:rPr>
      <w:b/>
      <w:bCs/>
      <w:sz w:val="20"/>
      <w:szCs w:val="20"/>
    </w:rPr>
  </w:style>
  <w:style w:type="character" w:customStyle="1" w:styleId="a6">
    <w:name w:val="Абзац списка Знак"/>
    <w:link w:val="a5"/>
    <w:uiPriority w:val="34"/>
    <w:rsid w:val="0090731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HTML">
    <w:name w:val="HTML Typewriter"/>
    <w:basedOn w:val="a0"/>
    <w:rsid w:val="00907319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85B3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E85B39"/>
    <w:pPr>
      <w:widowControl w:val="0"/>
      <w:shd w:val="clear" w:color="auto" w:fill="FFFFFF"/>
      <w:spacing w:after="2880" w:line="32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№1_"/>
    <w:basedOn w:val="a0"/>
    <w:link w:val="11"/>
    <w:rsid w:val="00E85B3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E85B39"/>
    <w:pPr>
      <w:widowControl w:val="0"/>
      <w:shd w:val="clear" w:color="auto" w:fill="FFFFFF"/>
      <w:spacing w:after="360" w:line="0" w:lineRule="atLeast"/>
      <w:ind w:hanging="2900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">
    <w:name w:val="Основной текст (2)_"/>
    <w:basedOn w:val="a0"/>
    <w:link w:val="20"/>
    <w:rsid w:val="00B4449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449C"/>
    <w:pPr>
      <w:widowControl w:val="0"/>
      <w:shd w:val="clear" w:color="auto" w:fill="FFFFFF"/>
      <w:spacing w:before="2880" w:after="0" w:line="322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B4449C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rsid w:val="00B4449C"/>
    <w:rPr>
      <w:color w:val="0066CC"/>
      <w:u w:val="single"/>
    </w:rPr>
  </w:style>
  <w:style w:type="paragraph" w:styleId="a5">
    <w:name w:val="List Paragraph"/>
    <w:basedOn w:val="a"/>
    <w:link w:val="a6"/>
    <w:uiPriority w:val="34"/>
    <w:qFormat/>
    <w:rsid w:val="00AC2B31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BB36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BB36C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50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05A4"/>
  </w:style>
  <w:style w:type="paragraph" w:styleId="a9">
    <w:name w:val="footer"/>
    <w:basedOn w:val="a"/>
    <w:link w:val="aa"/>
    <w:uiPriority w:val="99"/>
    <w:unhideWhenUsed/>
    <w:rsid w:val="00850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05A4"/>
  </w:style>
  <w:style w:type="paragraph" w:styleId="ab">
    <w:name w:val="Balloon Text"/>
    <w:basedOn w:val="a"/>
    <w:link w:val="ac"/>
    <w:uiPriority w:val="99"/>
    <w:semiHidden/>
    <w:unhideWhenUsed/>
    <w:rsid w:val="00FC4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C444B"/>
    <w:rPr>
      <w:rFonts w:ascii="Segoe UI" w:hAnsi="Segoe UI" w:cs="Segoe UI"/>
      <w:sz w:val="18"/>
      <w:szCs w:val="18"/>
    </w:rPr>
  </w:style>
  <w:style w:type="paragraph" w:styleId="ad">
    <w:name w:val="footnote text"/>
    <w:basedOn w:val="a"/>
    <w:link w:val="ae"/>
    <w:uiPriority w:val="99"/>
    <w:semiHidden/>
    <w:unhideWhenUsed/>
    <w:rsid w:val="003E67C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E67C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3E67C3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90731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0731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0731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0731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07319"/>
    <w:rPr>
      <w:b/>
      <w:bCs/>
      <w:sz w:val="20"/>
      <w:szCs w:val="20"/>
    </w:rPr>
  </w:style>
  <w:style w:type="character" w:customStyle="1" w:styleId="a6">
    <w:name w:val="Абзац списка Знак"/>
    <w:link w:val="a5"/>
    <w:uiPriority w:val="34"/>
    <w:rsid w:val="0090731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HTML">
    <w:name w:val="HTML Typewriter"/>
    <w:basedOn w:val="a0"/>
    <w:rsid w:val="0090731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orldskill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A071A-9CB4-49CB-99CD-9B43D6F9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2230</Words>
  <Characters>12715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QQQ</dc:creator>
  <cp:keywords/>
  <dc:description/>
  <cp:lastModifiedBy>marshallwoid@mail.ru</cp:lastModifiedBy>
  <cp:revision>2</cp:revision>
  <cp:lastPrinted>2015-11-30T07:59:00Z</cp:lastPrinted>
  <dcterms:created xsi:type="dcterms:W3CDTF">2015-12-14T14:01:00Z</dcterms:created>
  <dcterms:modified xsi:type="dcterms:W3CDTF">2015-12-14T14:01:00Z</dcterms:modified>
</cp:coreProperties>
</file>